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070"/>
        <w:gridCol w:w="2430"/>
        <w:gridCol w:w="1615"/>
      </w:tblGrid>
      <w:tr w:rsidR="00C22854" w14:paraId="2C48586A" w14:textId="77777777" w:rsidTr="00C22854">
        <w:tc>
          <w:tcPr>
            <w:tcW w:w="9350" w:type="dxa"/>
            <w:gridSpan w:val="4"/>
          </w:tcPr>
          <w:p w14:paraId="46906390" w14:textId="0418F141" w:rsidR="00C22854" w:rsidRPr="00C22854" w:rsidRDefault="00C22854">
            <w:pPr>
              <w:rPr>
                <w:rFonts w:asciiTheme="majorBidi" w:hAnsiTheme="majorBidi" w:cstheme="majorBidi"/>
                <w:sz w:val="56"/>
                <w:szCs w:val="56"/>
              </w:rPr>
            </w:pPr>
            <w:r>
              <w:rPr>
                <w:rFonts w:asciiTheme="majorBidi" w:hAnsiTheme="majorBidi" w:cstheme="majorBidi"/>
                <w:sz w:val="56"/>
                <w:szCs w:val="56"/>
              </w:rPr>
              <w:t>Saeid</w:t>
            </w:r>
            <w:r w:rsidRPr="00814034">
              <w:rPr>
                <w:rFonts w:asciiTheme="majorBidi" w:hAnsiTheme="majorBidi" w:cstheme="majorBidi"/>
                <w:sz w:val="56"/>
                <w:szCs w:val="56"/>
              </w:rPr>
              <w:t xml:space="preserve"> </w:t>
            </w:r>
            <w:r>
              <w:rPr>
                <w:rFonts w:asciiTheme="majorBidi" w:hAnsiTheme="majorBidi" w:cstheme="majorBidi"/>
                <w:sz w:val="56"/>
                <w:szCs w:val="56"/>
              </w:rPr>
              <w:t>Chahardoli</w:t>
            </w:r>
          </w:p>
        </w:tc>
      </w:tr>
      <w:tr w:rsidR="00C22854" w14:paraId="088A39E9" w14:textId="77777777" w:rsidTr="00C22854">
        <w:trPr>
          <w:trHeight w:val="233"/>
        </w:trPr>
        <w:tc>
          <w:tcPr>
            <w:tcW w:w="3235" w:type="dxa"/>
          </w:tcPr>
          <w:p w14:paraId="6E74B0D3" w14:textId="783224E8" w:rsidR="00C22854" w:rsidRPr="00C22854" w:rsidRDefault="00C22854" w:rsidP="00C22854">
            <w:pPr>
              <w:rPr>
                <w:rFonts w:ascii="Times New Roman" w:hAnsi="Times New Roman" w:cs="Times New Roman"/>
                <w:sz w:val="20"/>
                <w:szCs w:val="20"/>
              </w:rPr>
            </w:pPr>
            <w:r w:rsidRPr="00C22854">
              <w:rPr>
                <w:rFonts w:ascii="Times New Roman" w:hAnsi="Times New Roman" w:cs="Times New Roman"/>
                <w:sz w:val="20"/>
                <w:szCs w:val="20"/>
              </w:rPr>
              <w:t>Address: Baton Rouge, LA, USA</w:t>
            </w:r>
          </w:p>
        </w:tc>
        <w:tc>
          <w:tcPr>
            <w:tcW w:w="2070" w:type="dxa"/>
          </w:tcPr>
          <w:p w14:paraId="0DB07216" w14:textId="36BED7BC" w:rsidR="00C22854" w:rsidRPr="00C22854" w:rsidRDefault="00C22854" w:rsidP="00C22854">
            <w:pPr>
              <w:rPr>
                <w:rFonts w:ascii="Times New Roman" w:hAnsi="Times New Roman" w:cs="Times New Roman"/>
                <w:sz w:val="20"/>
                <w:szCs w:val="20"/>
              </w:rPr>
            </w:pPr>
            <w:r w:rsidRPr="00C22854">
              <w:rPr>
                <w:rFonts w:ascii="Times New Roman" w:hAnsi="Times New Roman" w:cs="Times New Roman"/>
                <w:sz w:val="20"/>
                <w:szCs w:val="20"/>
              </w:rPr>
              <w:t>Tel: +1(225)-409-9216</w:t>
            </w:r>
          </w:p>
        </w:tc>
        <w:tc>
          <w:tcPr>
            <w:tcW w:w="2430" w:type="dxa"/>
          </w:tcPr>
          <w:p w14:paraId="45156AF7" w14:textId="57A6C795" w:rsidR="00C22854" w:rsidRPr="00C22854" w:rsidRDefault="001E0F35" w:rsidP="00C22854">
            <w:pPr>
              <w:rPr>
                <w:rFonts w:ascii="Times New Roman" w:hAnsi="Times New Roman" w:cs="Times New Roman"/>
                <w:sz w:val="20"/>
                <w:szCs w:val="20"/>
              </w:rPr>
            </w:pPr>
            <w:sdt>
              <w:sdtPr>
                <w:rPr>
                  <w:rFonts w:ascii="Times New Roman" w:hAnsi="Times New Roman" w:cs="Times New Roman"/>
                  <w:color w:val="000000" w:themeColor="text1"/>
                  <w:sz w:val="20"/>
                  <w:szCs w:val="20"/>
                </w:rPr>
                <w:alias w:val="Enter email:"/>
                <w:tag w:val="Enter email:"/>
                <w:id w:val="-1608107499"/>
                <w:placeholder>
                  <w:docPart w:val="EED99E7206974603A410E175151B2725"/>
                </w:placeholder>
                <w:dataBinding w:prefixMappings="xmlns:ns0='http://schemas.microsoft.com/office/2006/coverPageProps' " w:xpath="/ns0:CoverPageProperties[1]/ns0:CompanyEmail[1]" w:storeItemID="{55AF091B-3C7A-41E3-B477-F2FDAA23CFDA}"/>
                <w15:appearance w15:val="hidden"/>
                <w:text w:multiLine="1"/>
              </w:sdtPr>
              <w:sdtEndPr/>
              <w:sdtContent>
                <w:r w:rsidR="00C22854" w:rsidRPr="00C22854">
                  <w:rPr>
                    <w:rFonts w:ascii="Times New Roman" w:hAnsi="Times New Roman" w:cs="Times New Roman"/>
                    <w:color w:val="000000" w:themeColor="text1"/>
                    <w:sz w:val="20"/>
                    <w:szCs w:val="20"/>
                  </w:rPr>
                  <w:t>Email: schaha1@lsu.edu</w:t>
                </w:r>
              </w:sdtContent>
            </w:sdt>
          </w:p>
        </w:tc>
        <w:tc>
          <w:tcPr>
            <w:tcW w:w="1615" w:type="dxa"/>
          </w:tcPr>
          <w:p w14:paraId="3470C806" w14:textId="77777777" w:rsidR="00C22854" w:rsidRPr="00C22854" w:rsidRDefault="00C22854" w:rsidP="00C22854">
            <w:pPr>
              <w:spacing w:line="278" w:lineRule="auto"/>
              <w:rPr>
                <w:rFonts w:ascii="Times New Roman" w:hAnsi="Times New Roman" w:cs="Times New Roman"/>
                <w:color w:val="000000" w:themeColor="text1"/>
                <w:sz w:val="20"/>
                <w:szCs w:val="20"/>
              </w:rPr>
            </w:pPr>
            <w:hyperlink r:id="rId6" w:history="1">
              <w:r w:rsidRPr="00C22854">
                <w:rPr>
                  <w:rStyle w:val="Hyperlink"/>
                  <w:rFonts w:ascii="Times New Roman" w:hAnsi="Times New Roman" w:cs="Times New Roman"/>
                  <w:color w:val="000000" w:themeColor="text1"/>
                  <w:sz w:val="20"/>
                  <w:szCs w:val="20"/>
                </w:rPr>
                <w:t xml:space="preserve">Google Scholar </w:t>
              </w:r>
            </w:hyperlink>
          </w:p>
          <w:p w14:paraId="61B56FAD" w14:textId="07D031CE" w:rsidR="00C22854" w:rsidRPr="00C22854" w:rsidRDefault="00C22854" w:rsidP="00C22854">
            <w:pPr>
              <w:rPr>
                <w:rFonts w:ascii="Times New Roman" w:hAnsi="Times New Roman" w:cs="Times New Roman"/>
                <w:sz w:val="20"/>
                <w:szCs w:val="20"/>
              </w:rPr>
            </w:pPr>
          </w:p>
        </w:tc>
      </w:tr>
    </w:tbl>
    <w:p w14:paraId="762DDEC9" w14:textId="77777777" w:rsidR="006A4E31" w:rsidRDefault="006A4E31"/>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22854" w14:paraId="315F46AE" w14:textId="77777777" w:rsidTr="00C22854">
        <w:tc>
          <w:tcPr>
            <w:tcW w:w="9350" w:type="dxa"/>
          </w:tcPr>
          <w:p w14:paraId="3A0A1F4B" w14:textId="2A48D29B" w:rsidR="00C22854" w:rsidRDefault="00C22854">
            <w:r w:rsidRPr="003A6065">
              <w:rPr>
                <w:rFonts w:asciiTheme="majorBidi" w:eastAsia="Calibri Light" w:hAnsiTheme="majorBidi" w:cstheme="majorBidi"/>
                <w:b/>
                <w:bCs/>
                <w:color w:val="4C4C4C"/>
                <w:kern w:val="0"/>
                <w:sz w:val="28"/>
                <w:szCs w:val="28"/>
                <w14:ligatures w14:val="none"/>
              </w:rPr>
              <w:t>Summary</w:t>
            </w:r>
          </w:p>
        </w:tc>
      </w:tr>
    </w:tbl>
    <w:p w14:paraId="42C30D8F" w14:textId="5B3D6A15" w:rsidR="00E92118" w:rsidRDefault="00466FE8" w:rsidP="00E92118">
      <w:pPr>
        <w:spacing w:after="80" w:line="240" w:lineRule="auto"/>
        <w:jc w:val="both"/>
        <w:rPr>
          <w:rFonts w:asciiTheme="majorBidi" w:hAnsiTheme="majorBidi" w:cstheme="majorBidi"/>
          <w:color w:val="3A3A3A" w:themeColor="background2" w:themeShade="40"/>
          <w:kern w:val="0"/>
          <w:sz w:val="22"/>
          <w:szCs w:val="22"/>
          <w14:ligatures w14:val="none"/>
        </w:rPr>
      </w:pPr>
      <w:r w:rsidRPr="00466FE8">
        <w:rPr>
          <w:rFonts w:asciiTheme="majorBidi" w:hAnsiTheme="majorBidi" w:cstheme="majorBidi"/>
          <w:color w:val="3A3A3A" w:themeColor="background2" w:themeShade="40"/>
          <w:kern w:val="0"/>
          <w:sz w:val="22"/>
          <w:szCs w:val="22"/>
          <w14:ligatures w14:val="none"/>
        </w:rPr>
        <w:t xml:space="preserve">AI and Robotics Researcher with a dual background in Computer Science and Engineering. Specializing in Deep Learning, Reinforcement Learning, and autonomous systems to solve complex physical problems. Proven ability to build intelligent mobile robots and bridge the gap between artificial intelligence and physics-based simulations using advanced </w:t>
      </w:r>
      <w:proofErr w:type="gramStart"/>
      <w:r w:rsidRPr="00466FE8">
        <w:rPr>
          <w:rFonts w:asciiTheme="majorBidi" w:hAnsiTheme="majorBidi" w:cstheme="majorBidi"/>
          <w:color w:val="3A3A3A" w:themeColor="background2" w:themeShade="40"/>
          <w:kern w:val="0"/>
          <w:sz w:val="22"/>
          <w:szCs w:val="22"/>
          <w14:ligatures w14:val="none"/>
        </w:rPr>
        <w:t>architectures</w:t>
      </w:r>
      <w:proofErr w:type="gramEnd"/>
      <w:r w:rsidRPr="00466FE8">
        <w:rPr>
          <w:rFonts w:asciiTheme="majorBidi" w:hAnsiTheme="majorBidi" w:cstheme="majorBidi"/>
          <w:color w:val="3A3A3A" w:themeColor="background2" w:themeShade="40"/>
          <w:kern w:val="0"/>
          <w:sz w:val="22"/>
          <w:szCs w:val="22"/>
          <w14:ligatures w14:val="none"/>
        </w:rPr>
        <w:t xml:space="preserve"> like Transformers and RNNs. Highly proficient in Python, ROS 2, and deploying end-to-end data science pipelines.</w:t>
      </w:r>
    </w:p>
    <w:tbl>
      <w:tblPr>
        <w:tblStyle w:val="TableGrid"/>
        <w:tblW w:w="0" w:type="auto"/>
        <w:tblLook w:val="04A0" w:firstRow="1" w:lastRow="0" w:firstColumn="1" w:lastColumn="0" w:noHBand="0" w:noVBand="1"/>
      </w:tblPr>
      <w:tblGrid>
        <w:gridCol w:w="10800"/>
      </w:tblGrid>
      <w:tr w:rsidR="00071FF6" w14:paraId="1626F46B" w14:textId="77777777" w:rsidTr="001426EE">
        <w:trPr>
          <w:trHeight w:val="405"/>
        </w:trPr>
        <w:tc>
          <w:tcPr>
            <w:tcW w:w="11240" w:type="dxa"/>
            <w:tcBorders>
              <w:top w:val="nil"/>
              <w:left w:val="nil"/>
              <w:bottom w:val="single" w:sz="4" w:space="0" w:color="auto"/>
              <w:right w:val="nil"/>
            </w:tcBorders>
          </w:tcPr>
          <w:p w14:paraId="60EA435B" w14:textId="77777777" w:rsidR="00071FF6" w:rsidRDefault="00071FF6" w:rsidP="001426EE">
            <w:pPr>
              <w:spacing w:after="80"/>
              <w:jc w:val="both"/>
              <w:rPr>
                <w:rFonts w:asciiTheme="majorBidi" w:eastAsia="Calibri Light" w:hAnsiTheme="majorBidi" w:cstheme="majorBidi"/>
                <w:b/>
                <w:bCs/>
                <w:color w:val="4C4C4C"/>
                <w:kern w:val="0"/>
                <w:sz w:val="28"/>
                <w:szCs w:val="28"/>
                <w14:ligatures w14:val="none"/>
              </w:rPr>
            </w:pPr>
            <w:r w:rsidRPr="003A6065">
              <w:rPr>
                <w:rFonts w:asciiTheme="majorBidi" w:eastAsia="Calibri Light" w:hAnsiTheme="majorBidi" w:cstheme="majorBidi"/>
                <w:b/>
                <w:bCs/>
                <w:color w:val="4C4C4C"/>
                <w:kern w:val="0"/>
                <w:sz w:val="28"/>
                <w:szCs w:val="28"/>
                <w14:ligatures w14:val="none"/>
              </w:rPr>
              <w:t>Education</w:t>
            </w:r>
          </w:p>
        </w:tc>
      </w:tr>
    </w:tbl>
    <w:p w14:paraId="707349D3" w14:textId="77777777" w:rsidR="00C22854" w:rsidRPr="003A6065" w:rsidRDefault="00C22854" w:rsidP="00C22854">
      <w:pPr>
        <w:spacing w:after="80" w:line="240" w:lineRule="auto"/>
        <w:jc w:val="both"/>
        <w:rPr>
          <w:rFonts w:asciiTheme="majorBidi" w:hAnsiTheme="majorBidi" w:cstheme="majorBidi"/>
          <w:b/>
          <w:bCs/>
          <w:color w:val="000000" w:themeColor="text1"/>
          <w:kern w:val="0"/>
          <w14:ligatures w14:val="none"/>
        </w:rPr>
      </w:pPr>
      <w:r w:rsidRPr="003A6065">
        <w:rPr>
          <w:rFonts w:asciiTheme="majorBidi" w:hAnsiTheme="majorBidi" w:cstheme="majorBidi"/>
          <w:b/>
          <w:bCs/>
          <w:color w:val="000000" w:themeColor="text1"/>
          <w:kern w:val="0"/>
          <w14:ligatures w14:val="none"/>
        </w:rPr>
        <w:t xml:space="preserve">Ph.D. in </w:t>
      </w:r>
      <w:r>
        <w:rPr>
          <w:rFonts w:asciiTheme="majorBidi" w:hAnsiTheme="majorBidi" w:cstheme="majorBidi"/>
          <w:b/>
          <w:bCs/>
          <w:color w:val="000000" w:themeColor="text1"/>
          <w:kern w:val="0"/>
          <w14:ligatures w14:val="none"/>
        </w:rPr>
        <w:t>Construction Management</w:t>
      </w:r>
      <w:r w:rsidRPr="003A6065">
        <w:rPr>
          <w:rFonts w:asciiTheme="majorBidi" w:hAnsiTheme="majorBidi" w:cstheme="majorBidi"/>
          <w:b/>
          <w:bCs/>
          <w:color w:val="000000" w:themeColor="text1"/>
          <w:kern w:val="0"/>
          <w14:ligatures w14:val="none"/>
        </w:rPr>
        <w:t xml:space="preserve"> | </w:t>
      </w:r>
      <w:r>
        <w:rPr>
          <w:rFonts w:asciiTheme="majorBidi" w:hAnsiTheme="majorBidi" w:cstheme="majorBidi"/>
          <w:b/>
          <w:bCs/>
          <w:color w:val="000000" w:themeColor="text1"/>
          <w:kern w:val="0"/>
          <w14:ligatures w14:val="none"/>
        </w:rPr>
        <w:t>Louisiana State</w:t>
      </w:r>
      <w:r w:rsidRPr="003A6065">
        <w:rPr>
          <w:rFonts w:asciiTheme="majorBidi" w:hAnsiTheme="majorBidi" w:cstheme="majorBidi"/>
          <w:b/>
          <w:bCs/>
          <w:color w:val="000000" w:themeColor="text1"/>
          <w:kern w:val="0"/>
          <w14:ligatures w14:val="none"/>
        </w:rPr>
        <w:t xml:space="preserve"> University|202</w:t>
      </w:r>
      <w:r>
        <w:rPr>
          <w:rFonts w:asciiTheme="majorBidi" w:hAnsiTheme="majorBidi" w:cstheme="majorBidi"/>
          <w:b/>
          <w:bCs/>
          <w:color w:val="000000" w:themeColor="text1"/>
          <w:kern w:val="0"/>
          <w14:ligatures w14:val="none"/>
        </w:rPr>
        <w:t>3</w:t>
      </w:r>
      <w:r w:rsidRPr="003A6065">
        <w:rPr>
          <w:rFonts w:asciiTheme="majorBidi" w:hAnsiTheme="majorBidi" w:cstheme="majorBidi"/>
          <w:b/>
          <w:bCs/>
          <w:color w:val="000000" w:themeColor="text1"/>
          <w:kern w:val="0"/>
          <w14:ligatures w14:val="none"/>
        </w:rPr>
        <w:t xml:space="preserve">-Present| </w:t>
      </w:r>
    </w:p>
    <w:p w14:paraId="6895BFD1" w14:textId="10A41127" w:rsidR="00806FD2" w:rsidRDefault="00806FD2" w:rsidP="00C22854">
      <w:pPr>
        <w:spacing w:after="80" w:line="240" w:lineRule="auto"/>
        <w:jc w:val="both"/>
        <w:rPr>
          <w:rFonts w:asciiTheme="majorBidi" w:hAnsiTheme="majorBidi" w:cstheme="majorBidi"/>
          <w:color w:val="3A3A3A" w:themeColor="background2" w:themeShade="40"/>
          <w:kern w:val="0"/>
          <w:sz w:val="22"/>
          <w:szCs w:val="22"/>
          <w14:ligatures w14:val="none"/>
        </w:rPr>
      </w:pPr>
      <w:r>
        <w:rPr>
          <w:rFonts w:asciiTheme="majorBidi" w:hAnsiTheme="majorBidi" w:cstheme="majorBidi"/>
          <w:color w:val="3A3A3A" w:themeColor="background2" w:themeShade="40"/>
          <w:kern w:val="0"/>
          <w:sz w:val="22"/>
          <w:szCs w:val="22"/>
          <w14:ligatures w14:val="none"/>
        </w:rPr>
        <w:t xml:space="preserve">Related Coursework: </w:t>
      </w:r>
      <w:r w:rsidR="007C3227">
        <w:rPr>
          <w:rFonts w:asciiTheme="majorBidi" w:hAnsiTheme="majorBidi" w:cstheme="majorBidi"/>
          <w:color w:val="3A3A3A" w:themeColor="background2" w:themeShade="40"/>
          <w:kern w:val="0"/>
          <w:sz w:val="22"/>
          <w:szCs w:val="22"/>
          <w14:ligatures w14:val="none"/>
        </w:rPr>
        <w:t xml:space="preserve">Industrial Robotics, Computational Fluid Dynamics, </w:t>
      </w:r>
      <w:r w:rsidR="002A0B8A">
        <w:rPr>
          <w:rFonts w:asciiTheme="majorBidi" w:hAnsiTheme="majorBidi" w:cstheme="majorBidi"/>
          <w:color w:val="3A3A3A" w:themeColor="background2" w:themeShade="40"/>
          <w:kern w:val="0"/>
          <w:sz w:val="22"/>
          <w:szCs w:val="22"/>
          <w14:ligatures w14:val="none"/>
        </w:rPr>
        <w:t xml:space="preserve">Autonomous </w:t>
      </w:r>
      <w:r w:rsidR="00D258C5">
        <w:rPr>
          <w:rFonts w:asciiTheme="majorBidi" w:hAnsiTheme="majorBidi" w:cstheme="majorBidi"/>
          <w:color w:val="3A3A3A" w:themeColor="background2" w:themeShade="40"/>
          <w:kern w:val="0"/>
          <w:sz w:val="22"/>
          <w:szCs w:val="22"/>
          <w14:ligatures w14:val="none"/>
        </w:rPr>
        <w:t xml:space="preserve">Vehicles, </w:t>
      </w:r>
      <w:r w:rsidR="00C15794">
        <w:rPr>
          <w:rFonts w:asciiTheme="majorBidi" w:hAnsiTheme="majorBidi" w:cstheme="majorBidi"/>
          <w:color w:val="3A3A3A" w:themeColor="background2" w:themeShade="40"/>
          <w:kern w:val="0"/>
          <w:sz w:val="22"/>
          <w:szCs w:val="22"/>
          <w14:ligatures w14:val="none"/>
        </w:rPr>
        <w:t>Project Delivery.</w:t>
      </w:r>
      <w:r w:rsidR="002A0B8A">
        <w:rPr>
          <w:rFonts w:asciiTheme="majorBidi" w:hAnsiTheme="majorBidi" w:cstheme="majorBidi"/>
          <w:color w:val="3A3A3A" w:themeColor="background2" w:themeShade="40"/>
          <w:kern w:val="0"/>
          <w:sz w:val="22"/>
          <w:szCs w:val="22"/>
          <w14:ligatures w14:val="none"/>
        </w:rPr>
        <w:t xml:space="preserve"> </w:t>
      </w:r>
    </w:p>
    <w:p w14:paraId="11E40D9B" w14:textId="25CA9A7F" w:rsidR="00C22854" w:rsidRPr="003A6065" w:rsidRDefault="00C22854" w:rsidP="00C22854">
      <w:pPr>
        <w:spacing w:after="80" w:line="240" w:lineRule="auto"/>
        <w:jc w:val="both"/>
        <w:rPr>
          <w:rFonts w:asciiTheme="majorBidi" w:hAnsiTheme="majorBidi" w:cstheme="majorBidi"/>
          <w:color w:val="3A3A3A" w:themeColor="background2" w:themeShade="40"/>
          <w:kern w:val="0"/>
          <w:sz w:val="22"/>
          <w:szCs w:val="22"/>
          <w14:ligatures w14:val="none"/>
        </w:rPr>
      </w:pPr>
      <w:r w:rsidRPr="003A6065">
        <w:rPr>
          <w:rFonts w:asciiTheme="majorBidi" w:hAnsiTheme="majorBidi" w:cstheme="majorBidi"/>
          <w:color w:val="3A3A3A" w:themeColor="background2" w:themeShade="40"/>
          <w:kern w:val="0"/>
          <w:sz w:val="22"/>
          <w:szCs w:val="22"/>
          <w14:ligatures w14:val="none"/>
        </w:rPr>
        <w:t xml:space="preserve">Title of PhD Project: </w:t>
      </w:r>
      <w:r>
        <w:rPr>
          <w:rFonts w:asciiTheme="majorBidi" w:hAnsiTheme="majorBidi" w:cstheme="majorBidi"/>
          <w:color w:val="3A3A3A" w:themeColor="background2" w:themeShade="40"/>
          <w:kern w:val="0"/>
          <w:sz w:val="22"/>
          <w:szCs w:val="22"/>
          <w14:ligatures w14:val="none"/>
        </w:rPr>
        <w:t>Optimizing Indoor Air Quality and HVAC Systems using AI</w:t>
      </w:r>
      <w:r w:rsidR="00DD28D6">
        <w:rPr>
          <w:rFonts w:asciiTheme="majorBidi" w:hAnsiTheme="majorBidi" w:cstheme="majorBidi"/>
          <w:color w:val="3A3A3A" w:themeColor="background2" w:themeShade="40"/>
          <w:kern w:val="0"/>
          <w:sz w:val="22"/>
          <w:szCs w:val="22"/>
          <w14:ligatures w14:val="none"/>
        </w:rPr>
        <w:t xml:space="preserve"> and Robots</w:t>
      </w:r>
    </w:p>
    <w:p w14:paraId="74EAA0CA" w14:textId="77777777" w:rsidR="00C22854" w:rsidRPr="003A6065" w:rsidRDefault="00C22854" w:rsidP="00C22854">
      <w:pPr>
        <w:spacing w:after="80" w:line="240" w:lineRule="auto"/>
        <w:jc w:val="both"/>
        <w:rPr>
          <w:rFonts w:asciiTheme="majorBidi" w:hAnsiTheme="majorBidi" w:cstheme="majorBidi"/>
          <w:b/>
          <w:bCs/>
          <w:color w:val="000000" w:themeColor="text1"/>
          <w:kern w:val="0"/>
          <w14:ligatures w14:val="none"/>
        </w:rPr>
      </w:pPr>
      <w:r w:rsidRPr="003A6065">
        <w:rPr>
          <w:rFonts w:asciiTheme="majorBidi" w:hAnsiTheme="majorBidi" w:cstheme="majorBidi"/>
          <w:b/>
          <w:bCs/>
          <w:color w:val="000000" w:themeColor="text1"/>
          <w:kern w:val="0"/>
          <w14:ligatures w14:val="none"/>
        </w:rPr>
        <w:t xml:space="preserve">MSc in </w:t>
      </w:r>
      <w:r>
        <w:rPr>
          <w:rFonts w:asciiTheme="majorBidi" w:hAnsiTheme="majorBidi" w:cstheme="majorBidi"/>
          <w:b/>
          <w:bCs/>
          <w:color w:val="000000" w:themeColor="text1"/>
          <w:kern w:val="0"/>
          <w14:ligatures w14:val="none"/>
        </w:rPr>
        <w:t>Computer Science</w:t>
      </w:r>
      <w:r w:rsidRPr="003A6065">
        <w:rPr>
          <w:rFonts w:asciiTheme="majorBidi" w:hAnsiTheme="majorBidi" w:cstheme="majorBidi"/>
          <w:b/>
          <w:bCs/>
          <w:color w:val="000000" w:themeColor="text1"/>
          <w:kern w:val="0"/>
          <w14:ligatures w14:val="none"/>
        </w:rPr>
        <w:t xml:space="preserve"> | | </w:t>
      </w:r>
      <w:r>
        <w:rPr>
          <w:rFonts w:asciiTheme="majorBidi" w:hAnsiTheme="majorBidi" w:cstheme="majorBidi"/>
          <w:b/>
          <w:bCs/>
          <w:color w:val="000000" w:themeColor="text1"/>
          <w:kern w:val="0"/>
          <w14:ligatures w14:val="none"/>
        </w:rPr>
        <w:t>Louisiana State</w:t>
      </w:r>
      <w:r w:rsidRPr="003A6065">
        <w:rPr>
          <w:rFonts w:asciiTheme="majorBidi" w:hAnsiTheme="majorBidi" w:cstheme="majorBidi"/>
          <w:b/>
          <w:bCs/>
          <w:color w:val="000000" w:themeColor="text1"/>
          <w:kern w:val="0"/>
          <w14:ligatures w14:val="none"/>
        </w:rPr>
        <w:t xml:space="preserve"> University|20</w:t>
      </w:r>
      <w:r>
        <w:rPr>
          <w:rFonts w:asciiTheme="majorBidi" w:hAnsiTheme="majorBidi" w:cstheme="majorBidi"/>
          <w:b/>
          <w:bCs/>
          <w:color w:val="000000" w:themeColor="text1"/>
          <w:kern w:val="0"/>
          <w14:ligatures w14:val="none"/>
        </w:rPr>
        <w:t>24</w:t>
      </w:r>
      <w:r w:rsidRPr="003A6065">
        <w:rPr>
          <w:rFonts w:asciiTheme="majorBidi" w:hAnsiTheme="majorBidi" w:cstheme="majorBidi"/>
          <w:b/>
          <w:bCs/>
          <w:color w:val="000000" w:themeColor="text1"/>
          <w:kern w:val="0"/>
          <w14:ligatures w14:val="none"/>
        </w:rPr>
        <w:t>-20</w:t>
      </w:r>
      <w:r>
        <w:rPr>
          <w:rFonts w:asciiTheme="majorBidi" w:hAnsiTheme="majorBidi" w:cstheme="majorBidi"/>
          <w:b/>
          <w:bCs/>
          <w:color w:val="000000" w:themeColor="text1"/>
          <w:kern w:val="0"/>
          <w14:ligatures w14:val="none"/>
        </w:rPr>
        <w:t>26</w:t>
      </w:r>
      <w:r w:rsidRPr="003A6065">
        <w:rPr>
          <w:rFonts w:asciiTheme="majorBidi" w:hAnsiTheme="majorBidi" w:cstheme="majorBidi"/>
          <w:b/>
          <w:bCs/>
          <w:color w:val="000000" w:themeColor="text1"/>
          <w:kern w:val="0"/>
          <w14:ligatures w14:val="none"/>
        </w:rPr>
        <w:t>|</w:t>
      </w:r>
    </w:p>
    <w:p w14:paraId="74CA5ABD" w14:textId="09D6ED5D" w:rsidR="005F67D3" w:rsidRPr="007F567E" w:rsidRDefault="005F67D3" w:rsidP="00C22854">
      <w:pPr>
        <w:spacing w:after="80" w:line="240" w:lineRule="auto"/>
        <w:jc w:val="both"/>
        <w:rPr>
          <w:rFonts w:asciiTheme="majorBidi" w:hAnsiTheme="majorBidi" w:cstheme="majorBidi"/>
          <w:color w:val="3A3A3A" w:themeColor="background2" w:themeShade="40"/>
          <w:kern w:val="0"/>
          <w:sz w:val="20"/>
          <w:szCs w:val="20"/>
          <w14:ligatures w14:val="none"/>
        </w:rPr>
      </w:pPr>
      <w:r>
        <w:rPr>
          <w:rFonts w:asciiTheme="majorBidi" w:hAnsiTheme="majorBidi" w:cstheme="majorBidi"/>
          <w:color w:val="3A3A3A" w:themeColor="background2" w:themeShade="40"/>
          <w:kern w:val="0"/>
          <w:sz w:val="22"/>
          <w:szCs w:val="22"/>
          <w14:ligatures w14:val="none"/>
        </w:rPr>
        <w:t xml:space="preserve">Related coursework: </w:t>
      </w:r>
      <w:r w:rsidRPr="007F567E">
        <w:rPr>
          <w:rFonts w:asciiTheme="majorBidi" w:hAnsiTheme="majorBidi" w:cstheme="majorBidi"/>
          <w:color w:val="3A3A3A" w:themeColor="background2" w:themeShade="40"/>
          <w:kern w:val="0"/>
          <w:sz w:val="20"/>
          <w:szCs w:val="20"/>
          <w14:ligatures w14:val="none"/>
        </w:rPr>
        <w:t xml:space="preserve">Artificial Intelligence, Machine Learning, </w:t>
      </w:r>
      <w:r w:rsidR="00DE2F83" w:rsidRPr="007F567E">
        <w:rPr>
          <w:rFonts w:asciiTheme="majorBidi" w:hAnsiTheme="majorBidi" w:cstheme="majorBidi"/>
          <w:color w:val="3A3A3A" w:themeColor="background2" w:themeShade="40"/>
          <w:kern w:val="0"/>
          <w:sz w:val="20"/>
          <w:szCs w:val="20"/>
          <w14:ligatures w14:val="none"/>
        </w:rPr>
        <w:t>Deep Learning, Data Mining, Large Language Models</w:t>
      </w:r>
      <w:r w:rsidR="007F567E" w:rsidRPr="007F567E">
        <w:rPr>
          <w:rFonts w:asciiTheme="majorBidi" w:hAnsiTheme="majorBidi" w:cstheme="majorBidi"/>
          <w:color w:val="3A3A3A" w:themeColor="background2" w:themeShade="40"/>
          <w:kern w:val="0"/>
          <w:sz w:val="20"/>
          <w:szCs w:val="20"/>
          <w14:ligatures w14:val="none"/>
        </w:rPr>
        <w:t xml:space="preserve"> (RAG)</w:t>
      </w:r>
      <w:r w:rsidR="00806FD2" w:rsidRPr="007F567E">
        <w:rPr>
          <w:rFonts w:asciiTheme="majorBidi" w:hAnsiTheme="majorBidi" w:cstheme="majorBidi"/>
          <w:color w:val="3A3A3A" w:themeColor="background2" w:themeShade="40"/>
          <w:kern w:val="0"/>
          <w:sz w:val="20"/>
          <w:szCs w:val="20"/>
          <w14:ligatures w14:val="none"/>
        </w:rPr>
        <w:t>.</w:t>
      </w:r>
    </w:p>
    <w:p w14:paraId="68274909" w14:textId="5A93D7CB" w:rsidR="00C22854" w:rsidRPr="001F14D9" w:rsidRDefault="00C22854" w:rsidP="00C22854">
      <w:pPr>
        <w:spacing w:after="80" w:line="240" w:lineRule="auto"/>
        <w:jc w:val="both"/>
        <w:rPr>
          <w:rFonts w:asciiTheme="majorBidi" w:hAnsiTheme="majorBidi" w:cstheme="majorBidi"/>
          <w:color w:val="3A3A3A" w:themeColor="background2" w:themeShade="40"/>
          <w:kern w:val="0"/>
          <w:sz w:val="22"/>
          <w:szCs w:val="22"/>
          <w14:ligatures w14:val="none"/>
        </w:rPr>
      </w:pPr>
      <w:r w:rsidRPr="003A6065">
        <w:rPr>
          <w:rFonts w:asciiTheme="majorBidi" w:hAnsiTheme="majorBidi" w:cstheme="majorBidi"/>
          <w:color w:val="3A3A3A" w:themeColor="background2" w:themeShade="40"/>
          <w:kern w:val="0"/>
          <w:sz w:val="22"/>
          <w:szCs w:val="22"/>
          <w14:ligatures w14:val="none"/>
        </w:rPr>
        <w:t xml:space="preserve">Title of Thesis: </w:t>
      </w:r>
      <w:r>
        <w:rPr>
          <w:rFonts w:asciiTheme="majorBidi" w:hAnsiTheme="majorBidi" w:cstheme="majorBidi"/>
          <w:color w:val="3A3A3A" w:themeColor="background2" w:themeShade="40"/>
          <w:kern w:val="0"/>
          <w:sz w:val="22"/>
          <w:szCs w:val="22"/>
          <w14:ligatures w14:val="none"/>
        </w:rPr>
        <w:t>Prediction of Airflow Distribution using EBM and AI</w:t>
      </w:r>
    </w:p>
    <w:p w14:paraId="4629CE96" w14:textId="77777777" w:rsidR="00C22854" w:rsidRPr="003A6065" w:rsidRDefault="00C22854" w:rsidP="00C22854">
      <w:pPr>
        <w:spacing w:after="80" w:line="240" w:lineRule="auto"/>
        <w:jc w:val="both"/>
        <w:rPr>
          <w:rFonts w:asciiTheme="majorBidi" w:hAnsiTheme="majorBidi" w:cstheme="majorBidi"/>
          <w:b/>
          <w:bCs/>
          <w:color w:val="000000" w:themeColor="text1"/>
          <w:kern w:val="0"/>
          <w14:ligatures w14:val="none"/>
        </w:rPr>
      </w:pPr>
      <w:r w:rsidRPr="003A6065">
        <w:rPr>
          <w:rFonts w:asciiTheme="majorBidi" w:hAnsiTheme="majorBidi" w:cstheme="majorBidi"/>
          <w:b/>
          <w:bCs/>
          <w:color w:val="000000" w:themeColor="text1"/>
          <w:kern w:val="0"/>
          <w14:ligatures w14:val="none"/>
        </w:rPr>
        <w:t xml:space="preserve">MSc in </w:t>
      </w:r>
      <w:r>
        <w:rPr>
          <w:rFonts w:asciiTheme="majorBidi" w:hAnsiTheme="majorBidi" w:cstheme="majorBidi"/>
          <w:b/>
          <w:bCs/>
          <w:color w:val="000000" w:themeColor="text1"/>
          <w:kern w:val="0"/>
          <w14:ligatures w14:val="none"/>
        </w:rPr>
        <w:t>Architectural Engineering</w:t>
      </w:r>
      <w:r w:rsidRPr="003A6065">
        <w:rPr>
          <w:rFonts w:asciiTheme="majorBidi" w:hAnsiTheme="majorBidi" w:cstheme="majorBidi"/>
          <w:b/>
          <w:bCs/>
          <w:color w:val="000000" w:themeColor="text1"/>
          <w:kern w:val="0"/>
          <w14:ligatures w14:val="none"/>
        </w:rPr>
        <w:t xml:space="preserve"> | </w:t>
      </w:r>
      <w:r>
        <w:rPr>
          <w:rFonts w:asciiTheme="majorBidi" w:hAnsiTheme="majorBidi" w:cstheme="majorBidi"/>
          <w:b/>
          <w:bCs/>
          <w:color w:val="000000" w:themeColor="text1"/>
          <w:kern w:val="0"/>
          <w14:ligatures w14:val="none"/>
        </w:rPr>
        <w:t>Iran</w:t>
      </w:r>
      <w:r w:rsidRPr="003A6065">
        <w:rPr>
          <w:rFonts w:asciiTheme="majorBidi" w:hAnsiTheme="majorBidi" w:cstheme="majorBidi"/>
          <w:b/>
          <w:bCs/>
          <w:color w:val="000000" w:themeColor="text1"/>
          <w:kern w:val="0"/>
          <w14:ligatures w14:val="none"/>
        </w:rPr>
        <w:t xml:space="preserve"> University</w:t>
      </w:r>
      <w:r>
        <w:rPr>
          <w:rFonts w:asciiTheme="majorBidi" w:hAnsiTheme="majorBidi" w:cstheme="majorBidi"/>
          <w:b/>
          <w:bCs/>
          <w:color w:val="000000" w:themeColor="text1"/>
          <w:kern w:val="0"/>
          <w14:ligatures w14:val="none"/>
        </w:rPr>
        <w:t xml:space="preserve"> of Science and Technology</w:t>
      </w:r>
      <w:r w:rsidRPr="003A6065">
        <w:rPr>
          <w:rFonts w:asciiTheme="majorBidi" w:hAnsiTheme="majorBidi" w:cstheme="majorBidi"/>
          <w:b/>
          <w:bCs/>
          <w:color w:val="000000" w:themeColor="text1"/>
          <w:kern w:val="0"/>
          <w14:ligatures w14:val="none"/>
        </w:rPr>
        <w:t xml:space="preserve">, </w:t>
      </w:r>
      <w:r>
        <w:rPr>
          <w:rFonts w:asciiTheme="majorBidi" w:hAnsiTheme="majorBidi" w:cstheme="majorBidi"/>
          <w:b/>
          <w:bCs/>
          <w:color w:val="000000" w:themeColor="text1"/>
          <w:kern w:val="0"/>
          <w14:ligatures w14:val="none"/>
        </w:rPr>
        <w:t>Tehran</w:t>
      </w:r>
      <w:r w:rsidRPr="003A6065">
        <w:rPr>
          <w:rFonts w:asciiTheme="majorBidi" w:hAnsiTheme="majorBidi" w:cstheme="majorBidi"/>
          <w:b/>
          <w:bCs/>
          <w:color w:val="000000" w:themeColor="text1"/>
          <w:kern w:val="0"/>
          <w14:ligatures w14:val="none"/>
        </w:rPr>
        <w:t>, Iran|201</w:t>
      </w:r>
      <w:r>
        <w:rPr>
          <w:rFonts w:asciiTheme="majorBidi" w:hAnsiTheme="majorBidi" w:cstheme="majorBidi"/>
          <w:b/>
          <w:bCs/>
          <w:color w:val="000000" w:themeColor="text1"/>
          <w:kern w:val="0"/>
          <w14:ligatures w14:val="none"/>
        </w:rPr>
        <w:t>7</w:t>
      </w:r>
      <w:r w:rsidRPr="003A6065">
        <w:rPr>
          <w:rFonts w:asciiTheme="majorBidi" w:hAnsiTheme="majorBidi" w:cstheme="majorBidi"/>
          <w:b/>
          <w:bCs/>
          <w:color w:val="000000" w:themeColor="text1"/>
          <w:kern w:val="0"/>
          <w14:ligatures w14:val="none"/>
        </w:rPr>
        <w:t>-20</w:t>
      </w:r>
      <w:r>
        <w:rPr>
          <w:rFonts w:asciiTheme="majorBidi" w:hAnsiTheme="majorBidi" w:cstheme="majorBidi"/>
          <w:b/>
          <w:bCs/>
          <w:color w:val="000000" w:themeColor="text1"/>
          <w:kern w:val="0"/>
          <w14:ligatures w14:val="none"/>
        </w:rPr>
        <w:t>20</w:t>
      </w:r>
      <w:r w:rsidRPr="003A6065">
        <w:rPr>
          <w:rFonts w:asciiTheme="majorBidi" w:hAnsiTheme="majorBidi" w:cstheme="majorBidi"/>
          <w:b/>
          <w:bCs/>
          <w:color w:val="000000" w:themeColor="text1"/>
          <w:kern w:val="0"/>
          <w14:ligatures w14:val="none"/>
        </w:rPr>
        <w:t>|</w:t>
      </w:r>
    </w:p>
    <w:p w14:paraId="4CE7350C" w14:textId="0E77EAA0" w:rsidR="00C22854" w:rsidRPr="003A6065" w:rsidRDefault="00C22854" w:rsidP="00C22854">
      <w:pPr>
        <w:spacing w:after="80" w:line="240" w:lineRule="auto"/>
        <w:jc w:val="both"/>
        <w:rPr>
          <w:rFonts w:asciiTheme="majorBidi" w:hAnsiTheme="majorBidi" w:cstheme="majorBidi"/>
          <w:color w:val="3A3A3A" w:themeColor="background2" w:themeShade="40"/>
          <w:kern w:val="0"/>
          <w:sz w:val="22"/>
          <w:szCs w:val="22"/>
          <w14:ligatures w14:val="none"/>
        </w:rPr>
      </w:pPr>
      <w:r w:rsidRPr="003A6065">
        <w:rPr>
          <w:rFonts w:asciiTheme="majorBidi" w:hAnsiTheme="majorBidi" w:cstheme="majorBidi"/>
          <w:color w:val="3A3A3A" w:themeColor="background2" w:themeShade="40"/>
          <w:kern w:val="0"/>
          <w:sz w:val="22"/>
          <w:szCs w:val="22"/>
          <w14:ligatures w14:val="none"/>
        </w:rPr>
        <w:t xml:space="preserve">Title of Thesis: </w:t>
      </w:r>
      <w:r>
        <w:rPr>
          <w:rFonts w:asciiTheme="majorBidi" w:hAnsiTheme="majorBidi" w:cstheme="majorBidi"/>
          <w:color w:val="3A3A3A" w:themeColor="background2" w:themeShade="40"/>
          <w:kern w:val="0"/>
          <w:sz w:val="22"/>
          <w:szCs w:val="22"/>
          <w14:ligatures w14:val="none"/>
        </w:rPr>
        <w:t>Modeling particle dispersion around buildings using C</w:t>
      </w:r>
      <w:r w:rsidR="00454906">
        <w:rPr>
          <w:rFonts w:asciiTheme="majorBidi" w:hAnsiTheme="majorBidi" w:cstheme="majorBidi"/>
          <w:color w:val="3A3A3A" w:themeColor="background2" w:themeShade="40"/>
          <w:kern w:val="0"/>
          <w:sz w:val="22"/>
          <w:szCs w:val="22"/>
          <w14:ligatures w14:val="none"/>
        </w:rPr>
        <w:t>omputational Fluid Dynamics</w:t>
      </w:r>
    </w:p>
    <w:p w14:paraId="5CEADE0E" w14:textId="77777777" w:rsidR="00C22854" w:rsidRPr="003A6065" w:rsidRDefault="00C22854" w:rsidP="00C22854">
      <w:pPr>
        <w:spacing w:after="80" w:line="240" w:lineRule="auto"/>
        <w:jc w:val="both"/>
        <w:rPr>
          <w:rFonts w:asciiTheme="majorBidi" w:hAnsiTheme="majorBidi" w:cstheme="majorBidi"/>
          <w:b/>
          <w:bCs/>
          <w:color w:val="000000" w:themeColor="text1"/>
          <w:kern w:val="0"/>
          <w14:ligatures w14:val="none"/>
        </w:rPr>
      </w:pPr>
      <w:r w:rsidRPr="003A6065">
        <w:rPr>
          <w:rFonts w:asciiTheme="majorBidi" w:hAnsiTheme="majorBidi" w:cstheme="majorBidi"/>
          <w:b/>
          <w:bCs/>
          <w:color w:val="000000" w:themeColor="text1"/>
          <w:kern w:val="0"/>
          <w14:ligatures w14:val="none"/>
        </w:rPr>
        <w:t xml:space="preserve">BSc in </w:t>
      </w:r>
      <w:r>
        <w:rPr>
          <w:rFonts w:asciiTheme="majorBidi" w:hAnsiTheme="majorBidi" w:cstheme="majorBidi"/>
          <w:b/>
          <w:bCs/>
          <w:color w:val="000000" w:themeColor="text1"/>
          <w:kern w:val="0"/>
          <w14:ligatures w14:val="none"/>
        </w:rPr>
        <w:t>Architectural Engineering</w:t>
      </w:r>
      <w:r w:rsidRPr="003A6065">
        <w:rPr>
          <w:rFonts w:asciiTheme="majorBidi" w:hAnsiTheme="majorBidi" w:cstheme="majorBidi"/>
          <w:b/>
          <w:bCs/>
          <w:color w:val="000000" w:themeColor="text1"/>
          <w:kern w:val="0"/>
          <w14:ligatures w14:val="none"/>
        </w:rPr>
        <w:t xml:space="preserve"> | </w:t>
      </w:r>
      <w:proofErr w:type="spellStart"/>
      <w:r>
        <w:rPr>
          <w:rFonts w:asciiTheme="majorBidi" w:hAnsiTheme="majorBidi" w:cstheme="majorBidi"/>
          <w:b/>
          <w:bCs/>
          <w:color w:val="000000" w:themeColor="text1"/>
          <w:kern w:val="0"/>
          <w14:ligatures w14:val="none"/>
        </w:rPr>
        <w:t>Malayer</w:t>
      </w:r>
      <w:proofErr w:type="spellEnd"/>
      <w:r w:rsidRPr="003A6065">
        <w:rPr>
          <w:rFonts w:asciiTheme="majorBidi" w:hAnsiTheme="majorBidi" w:cstheme="majorBidi"/>
          <w:b/>
          <w:bCs/>
          <w:color w:val="000000" w:themeColor="text1"/>
          <w:kern w:val="0"/>
          <w14:ligatures w14:val="none"/>
        </w:rPr>
        <w:t xml:space="preserve"> University, </w:t>
      </w:r>
      <w:r>
        <w:rPr>
          <w:rFonts w:asciiTheme="majorBidi" w:hAnsiTheme="majorBidi" w:cstheme="majorBidi"/>
          <w:b/>
          <w:bCs/>
          <w:color w:val="000000" w:themeColor="text1"/>
          <w:kern w:val="0"/>
          <w14:ligatures w14:val="none"/>
        </w:rPr>
        <w:t>Hamadan</w:t>
      </w:r>
      <w:r w:rsidRPr="003A6065">
        <w:rPr>
          <w:rFonts w:asciiTheme="majorBidi" w:hAnsiTheme="majorBidi" w:cstheme="majorBidi"/>
          <w:b/>
          <w:bCs/>
          <w:color w:val="000000" w:themeColor="text1"/>
          <w:kern w:val="0"/>
          <w14:ligatures w14:val="none"/>
        </w:rPr>
        <w:t>, Iran|20</w:t>
      </w:r>
      <w:r>
        <w:rPr>
          <w:rFonts w:asciiTheme="majorBidi" w:hAnsiTheme="majorBidi" w:cstheme="majorBidi"/>
          <w:b/>
          <w:bCs/>
          <w:color w:val="000000" w:themeColor="text1"/>
          <w:kern w:val="0"/>
          <w14:ligatures w14:val="none"/>
        </w:rPr>
        <w:t>13</w:t>
      </w:r>
      <w:r w:rsidRPr="003A6065">
        <w:rPr>
          <w:rFonts w:asciiTheme="majorBidi" w:hAnsiTheme="majorBidi" w:cstheme="majorBidi"/>
          <w:b/>
          <w:bCs/>
          <w:color w:val="000000" w:themeColor="text1"/>
          <w:kern w:val="0"/>
          <w14:ligatures w14:val="none"/>
        </w:rPr>
        <w:t>-201</w:t>
      </w:r>
      <w:r>
        <w:rPr>
          <w:rFonts w:asciiTheme="majorBidi" w:hAnsiTheme="majorBidi" w:cstheme="majorBidi"/>
          <w:b/>
          <w:bCs/>
          <w:color w:val="000000" w:themeColor="text1"/>
          <w:kern w:val="0"/>
          <w14:ligatures w14:val="none"/>
        </w:rPr>
        <w:t>7</w:t>
      </w:r>
      <w:r w:rsidRPr="003A6065">
        <w:rPr>
          <w:rFonts w:asciiTheme="majorBidi" w:hAnsiTheme="majorBidi" w:cstheme="majorBidi"/>
          <w:b/>
          <w:bCs/>
          <w:color w:val="000000" w:themeColor="text1"/>
          <w:kern w:val="0"/>
          <w14:ligatures w14:val="none"/>
        </w:rPr>
        <w:t xml:space="preserve">| </w:t>
      </w:r>
    </w:p>
    <w:p w14:paraId="3955B0FA" w14:textId="77777777" w:rsidR="00C22854" w:rsidRDefault="00C22854" w:rsidP="00C22854">
      <w:pPr>
        <w:spacing w:after="80" w:line="240" w:lineRule="auto"/>
        <w:jc w:val="both"/>
        <w:rPr>
          <w:rFonts w:asciiTheme="majorBidi" w:hAnsiTheme="majorBidi" w:cstheme="majorBidi"/>
          <w:color w:val="3A3A3A" w:themeColor="background2" w:themeShade="40"/>
          <w:kern w:val="0"/>
          <w:sz w:val="22"/>
          <w:szCs w:val="22"/>
          <w14:ligatures w14:val="none"/>
        </w:rPr>
      </w:pPr>
      <w:r w:rsidRPr="003A6065">
        <w:rPr>
          <w:rFonts w:asciiTheme="majorBidi" w:hAnsiTheme="majorBidi" w:cstheme="majorBidi"/>
          <w:color w:val="3A3A3A" w:themeColor="background2" w:themeShade="40"/>
          <w:kern w:val="0"/>
          <w:sz w:val="22"/>
          <w:szCs w:val="22"/>
          <w14:ligatures w14:val="none"/>
        </w:rPr>
        <w:t xml:space="preserve">Title of Bachelor Project: Research </w:t>
      </w:r>
      <w:r>
        <w:rPr>
          <w:rFonts w:asciiTheme="majorBidi" w:hAnsiTheme="majorBidi" w:cstheme="majorBidi"/>
          <w:color w:val="3A3A3A" w:themeColor="background2" w:themeShade="40"/>
          <w:kern w:val="0"/>
          <w:sz w:val="22"/>
          <w:szCs w:val="22"/>
          <w14:ligatures w14:val="none"/>
        </w:rPr>
        <w:t>&amp;</w:t>
      </w:r>
      <w:r w:rsidRPr="003A6065">
        <w:rPr>
          <w:rFonts w:asciiTheme="majorBidi" w:hAnsiTheme="majorBidi" w:cstheme="majorBidi"/>
          <w:color w:val="3A3A3A" w:themeColor="background2" w:themeShade="40"/>
          <w:kern w:val="0"/>
          <w:sz w:val="22"/>
          <w:szCs w:val="22"/>
          <w14:ligatures w14:val="none"/>
        </w:rPr>
        <w:t xml:space="preserve"> Simulation </w:t>
      </w:r>
      <w:r>
        <w:rPr>
          <w:rFonts w:asciiTheme="majorBidi" w:hAnsiTheme="majorBidi" w:cstheme="majorBidi"/>
          <w:color w:val="3A3A3A" w:themeColor="background2" w:themeShade="40"/>
          <w:kern w:val="0"/>
          <w:sz w:val="22"/>
          <w:szCs w:val="22"/>
          <w14:ligatures w14:val="none"/>
        </w:rPr>
        <w:t>o</w:t>
      </w:r>
      <w:r w:rsidRPr="003A6065">
        <w:rPr>
          <w:rFonts w:asciiTheme="majorBidi" w:hAnsiTheme="majorBidi" w:cstheme="majorBidi"/>
          <w:color w:val="3A3A3A" w:themeColor="background2" w:themeShade="40"/>
          <w:kern w:val="0"/>
          <w:sz w:val="22"/>
          <w:szCs w:val="22"/>
          <w14:ligatures w14:val="none"/>
        </w:rPr>
        <w:t xml:space="preserve">f </w:t>
      </w:r>
      <w:r>
        <w:rPr>
          <w:rFonts w:asciiTheme="majorBidi" w:hAnsiTheme="majorBidi" w:cstheme="majorBidi"/>
          <w:color w:val="3A3A3A" w:themeColor="background2" w:themeShade="40"/>
          <w:kern w:val="0"/>
          <w:sz w:val="22"/>
          <w:szCs w:val="22"/>
          <w14:ligatures w14:val="none"/>
        </w:rPr>
        <w:t>houses' energy consumption</w:t>
      </w:r>
      <w:r w:rsidRPr="003A6065">
        <w:rPr>
          <w:rFonts w:asciiTheme="majorBidi" w:hAnsiTheme="majorBidi" w:cstheme="majorBidi"/>
          <w:color w:val="3A3A3A" w:themeColor="background2" w:themeShade="40"/>
          <w:kern w:val="0"/>
          <w:sz w:val="22"/>
          <w:szCs w:val="22"/>
          <w14:ligatures w14:val="none"/>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10810"/>
      </w:tblGrid>
      <w:tr w:rsidR="00C22854" w:rsidRPr="003A6065" w14:paraId="0C0E5EDD" w14:textId="77777777" w:rsidTr="001F6E6C">
        <w:tc>
          <w:tcPr>
            <w:tcW w:w="11260" w:type="dxa"/>
            <w:tcBorders>
              <w:bottom w:val="single" w:sz="4" w:space="0" w:color="auto"/>
            </w:tcBorders>
          </w:tcPr>
          <w:p w14:paraId="27734442" w14:textId="77777777" w:rsidR="00C22854" w:rsidRPr="00623775" w:rsidRDefault="00C22854" w:rsidP="001F6E6C">
            <w:pPr>
              <w:spacing w:after="80"/>
              <w:ind w:left="810" w:hanging="810"/>
              <w:jc w:val="both"/>
              <w:rPr>
                <w:rFonts w:asciiTheme="majorBidi" w:eastAsia="Calibri Light" w:hAnsiTheme="majorBidi" w:cstheme="majorBidi"/>
                <w:b/>
                <w:bCs/>
                <w:color w:val="4C4C4C"/>
                <w:kern w:val="0"/>
                <w:sz w:val="28"/>
                <w:szCs w:val="28"/>
                <w:highlight w:val="red"/>
                <w14:ligatures w14:val="none"/>
              </w:rPr>
            </w:pPr>
            <w:r>
              <w:rPr>
                <w:rFonts w:asciiTheme="majorBidi" w:eastAsia="Calibri Light" w:hAnsiTheme="majorBidi" w:cstheme="majorBidi"/>
                <w:b/>
                <w:bCs/>
                <w:color w:val="4C4C4C"/>
                <w:kern w:val="0"/>
                <w:sz w:val="28"/>
                <w:szCs w:val="28"/>
                <w14:ligatures w14:val="none"/>
              </w:rPr>
              <w:t xml:space="preserve"> </w:t>
            </w:r>
            <w:r w:rsidRPr="00623775">
              <w:rPr>
                <w:rFonts w:asciiTheme="majorBidi" w:eastAsia="Calibri Light" w:hAnsiTheme="majorBidi" w:cstheme="majorBidi"/>
                <w:b/>
                <w:bCs/>
                <w:color w:val="4C4C4C"/>
                <w:kern w:val="0"/>
                <w:sz w:val="28"/>
                <w:szCs w:val="28"/>
                <w14:ligatures w14:val="none"/>
              </w:rPr>
              <w:t>Software Skills</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5289"/>
        <w:gridCol w:w="5511"/>
      </w:tblGrid>
      <w:tr w:rsidR="00C22854" w:rsidRPr="003A6065" w14:paraId="0E0F789F" w14:textId="77777777" w:rsidTr="001F6E6C">
        <w:trPr>
          <w:trHeight w:val="863"/>
        </w:trPr>
        <w:tc>
          <w:tcPr>
            <w:tcW w:w="5531" w:type="dxa"/>
          </w:tcPr>
          <w:p w14:paraId="1E59F152" w14:textId="77777777" w:rsidR="00C22854" w:rsidRPr="0079182F" w:rsidRDefault="00C22854" w:rsidP="00C22854">
            <w:pPr>
              <w:pStyle w:val="ListParagraph"/>
              <w:numPr>
                <w:ilvl w:val="0"/>
                <w:numId w:val="2"/>
              </w:numPr>
              <w:spacing w:after="80"/>
              <w:ind w:left="180" w:hanging="180"/>
              <w:jc w:val="both"/>
              <w:rPr>
                <w:rFonts w:asciiTheme="majorBidi" w:hAnsiTheme="majorBidi" w:cstheme="majorBidi"/>
                <w:color w:val="3A3A3A" w:themeColor="background2" w:themeShade="40"/>
              </w:rPr>
            </w:pPr>
            <w:r w:rsidRPr="0079182F">
              <w:rPr>
                <w:rFonts w:asciiTheme="majorBidi" w:hAnsiTheme="majorBidi" w:cstheme="majorBidi"/>
                <w:b/>
                <w:bCs/>
                <w:color w:val="3A3A3A" w:themeColor="background2" w:themeShade="40"/>
              </w:rPr>
              <w:t>Programming:</w:t>
            </w:r>
            <w:r w:rsidRPr="0079182F">
              <w:rPr>
                <w:rFonts w:asciiTheme="majorBidi" w:hAnsiTheme="majorBidi" w:cstheme="majorBidi"/>
                <w:color w:val="3A3A3A" w:themeColor="background2" w:themeShade="40"/>
              </w:rPr>
              <w:t xml:space="preserve"> Python, SQL, C/C++</w:t>
            </w:r>
          </w:p>
          <w:p w14:paraId="7B8B90A1" w14:textId="77777777" w:rsidR="00C22854" w:rsidRPr="0079182F" w:rsidRDefault="00C22854" w:rsidP="00C22854">
            <w:pPr>
              <w:pStyle w:val="ListParagraph"/>
              <w:numPr>
                <w:ilvl w:val="0"/>
                <w:numId w:val="2"/>
              </w:numPr>
              <w:spacing w:after="80"/>
              <w:ind w:left="180" w:hanging="180"/>
              <w:jc w:val="both"/>
              <w:rPr>
                <w:rFonts w:asciiTheme="majorBidi" w:hAnsiTheme="majorBidi" w:cstheme="majorBidi"/>
                <w:color w:val="3A3A3A" w:themeColor="background2" w:themeShade="40"/>
              </w:rPr>
            </w:pPr>
            <w:r w:rsidRPr="0079182F">
              <w:rPr>
                <w:rFonts w:asciiTheme="majorBidi" w:hAnsiTheme="majorBidi" w:cstheme="majorBidi"/>
                <w:b/>
                <w:bCs/>
                <w:color w:val="3A3A3A" w:themeColor="background2" w:themeShade="40"/>
              </w:rPr>
              <w:t>Robotics:</w:t>
            </w:r>
            <w:r w:rsidRPr="0079182F">
              <w:rPr>
                <w:rFonts w:asciiTheme="majorBidi" w:hAnsiTheme="majorBidi" w:cstheme="majorBidi"/>
                <w:color w:val="3A3A3A" w:themeColor="background2" w:themeShade="40"/>
              </w:rPr>
              <w:t xml:space="preserve"> ROS/ROS2, SLAM, Nav2, sensor integration (CO₂, T/RH, anemometer), LiDAR </w:t>
            </w:r>
          </w:p>
          <w:p w14:paraId="34387962" w14:textId="77777777" w:rsidR="00C22854" w:rsidRPr="0079182F" w:rsidRDefault="00C22854" w:rsidP="00C22854">
            <w:pPr>
              <w:pStyle w:val="ListParagraph"/>
              <w:numPr>
                <w:ilvl w:val="0"/>
                <w:numId w:val="2"/>
              </w:numPr>
              <w:spacing w:after="80"/>
              <w:ind w:left="180" w:hanging="180"/>
              <w:jc w:val="both"/>
              <w:rPr>
                <w:rFonts w:asciiTheme="majorBidi" w:hAnsiTheme="majorBidi" w:cstheme="majorBidi"/>
                <w:color w:val="3A3A3A" w:themeColor="background2" w:themeShade="40"/>
              </w:rPr>
            </w:pPr>
            <w:r w:rsidRPr="0079182F">
              <w:rPr>
                <w:rFonts w:asciiTheme="majorBidi" w:hAnsiTheme="majorBidi" w:cstheme="majorBidi"/>
                <w:b/>
                <w:bCs/>
                <w:color w:val="3A3A3A" w:themeColor="background2" w:themeShade="40"/>
              </w:rPr>
              <w:t>Tools:</w:t>
            </w:r>
            <w:r w:rsidRPr="0079182F">
              <w:rPr>
                <w:rFonts w:asciiTheme="majorBidi" w:hAnsiTheme="majorBidi" w:cstheme="majorBidi"/>
                <w:color w:val="3A3A3A" w:themeColor="background2" w:themeShade="40"/>
              </w:rPr>
              <w:t xml:space="preserve"> Git, Linux, Docker, </w:t>
            </w:r>
            <w:proofErr w:type="spellStart"/>
            <w:r w:rsidRPr="0079182F">
              <w:rPr>
                <w:rFonts w:asciiTheme="majorBidi" w:hAnsiTheme="majorBidi" w:cstheme="majorBidi"/>
                <w:color w:val="3A3A3A" w:themeColor="background2" w:themeShade="40"/>
              </w:rPr>
              <w:t>Jupyter</w:t>
            </w:r>
            <w:proofErr w:type="spellEnd"/>
            <w:r w:rsidRPr="0079182F">
              <w:rPr>
                <w:rFonts w:asciiTheme="majorBidi" w:hAnsiTheme="majorBidi" w:cstheme="majorBidi"/>
                <w:color w:val="3A3A3A" w:themeColor="background2" w:themeShade="40"/>
              </w:rPr>
              <w:t>, MQTT</w:t>
            </w:r>
          </w:p>
        </w:tc>
        <w:tc>
          <w:tcPr>
            <w:tcW w:w="5719" w:type="dxa"/>
            <w:tcMar>
              <w:left w:w="576" w:type="dxa"/>
            </w:tcMar>
          </w:tcPr>
          <w:p w14:paraId="7595790B" w14:textId="77777777" w:rsidR="00C22854" w:rsidRPr="0079182F" w:rsidRDefault="00C22854" w:rsidP="00C22854">
            <w:pPr>
              <w:pStyle w:val="ListParagraph"/>
              <w:numPr>
                <w:ilvl w:val="0"/>
                <w:numId w:val="2"/>
              </w:numPr>
              <w:spacing w:after="80"/>
              <w:ind w:left="-315" w:right="76" w:hanging="180"/>
              <w:jc w:val="both"/>
              <w:rPr>
                <w:rFonts w:asciiTheme="majorBidi" w:hAnsiTheme="majorBidi" w:cstheme="majorBidi"/>
                <w:b/>
                <w:bCs/>
                <w:color w:val="3A3A3A" w:themeColor="background2" w:themeShade="40"/>
              </w:rPr>
            </w:pPr>
            <w:r w:rsidRPr="0079182F">
              <w:rPr>
                <w:rFonts w:asciiTheme="majorBidi" w:hAnsiTheme="majorBidi" w:cstheme="majorBidi"/>
                <w:b/>
                <w:bCs/>
                <w:color w:val="3A3A3A" w:themeColor="background2" w:themeShade="40"/>
              </w:rPr>
              <w:t>ML/Data:</w:t>
            </w:r>
            <w:r w:rsidRPr="0079182F">
              <w:rPr>
                <w:rFonts w:asciiTheme="majorBidi" w:hAnsiTheme="majorBidi" w:cstheme="majorBidi"/>
                <w:color w:val="3A3A3A" w:themeColor="background2" w:themeShade="40"/>
              </w:rPr>
              <w:t xml:space="preserve"> </w:t>
            </w:r>
            <w:proofErr w:type="spellStart"/>
            <w:r w:rsidRPr="0079182F">
              <w:rPr>
                <w:rFonts w:asciiTheme="majorBidi" w:hAnsiTheme="majorBidi" w:cstheme="majorBidi"/>
                <w:color w:val="3A3A3A" w:themeColor="background2" w:themeShade="40"/>
              </w:rPr>
              <w:t>PyTorch</w:t>
            </w:r>
            <w:proofErr w:type="spellEnd"/>
            <w:r w:rsidRPr="0079182F">
              <w:rPr>
                <w:rFonts w:asciiTheme="majorBidi" w:hAnsiTheme="majorBidi" w:cstheme="majorBidi"/>
                <w:color w:val="3A3A3A" w:themeColor="background2" w:themeShade="40"/>
              </w:rPr>
              <w:t xml:space="preserve">, scikit-learn, Pandas, NumPy, </w:t>
            </w:r>
            <w:proofErr w:type="spellStart"/>
            <w:r w:rsidRPr="0079182F">
              <w:rPr>
                <w:rFonts w:asciiTheme="majorBidi" w:hAnsiTheme="majorBidi" w:cstheme="majorBidi"/>
                <w:color w:val="3A3A3A" w:themeColor="background2" w:themeShade="40"/>
              </w:rPr>
              <w:t>XGBoost</w:t>
            </w:r>
            <w:proofErr w:type="spellEnd"/>
            <w:r w:rsidRPr="0079182F">
              <w:rPr>
                <w:rFonts w:asciiTheme="majorBidi" w:hAnsiTheme="majorBidi" w:cstheme="majorBidi"/>
                <w:color w:val="3A3A3A" w:themeColor="background2" w:themeShade="40"/>
              </w:rPr>
              <w:t>, time-series modeling</w:t>
            </w:r>
          </w:p>
          <w:p w14:paraId="0251900A" w14:textId="77777777" w:rsidR="00C22854" w:rsidRPr="0079182F" w:rsidRDefault="00C22854" w:rsidP="00C22854">
            <w:pPr>
              <w:pStyle w:val="ListParagraph"/>
              <w:numPr>
                <w:ilvl w:val="0"/>
                <w:numId w:val="2"/>
              </w:numPr>
              <w:spacing w:after="80"/>
              <w:ind w:left="-315" w:right="76" w:hanging="180"/>
              <w:jc w:val="both"/>
              <w:rPr>
                <w:rFonts w:asciiTheme="majorBidi" w:hAnsiTheme="majorBidi" w:cstheme="majorBidi"/>
                <w:color w:val="3A3A3A" w:themeColor="background2" w:themeShade="40"/>
              </w:rPr>
            </w:pPr>
            <w:r w:rsidRPr="0079182F">
              <w:rPr>
                <w:rFonts w:asciiTheme="majorBidi" w:hAnsiTheme="majorBidi" w:cstheme="majorBidi"/>
                <w:b/>
                <w:bCs/>
                <w:color w:val="3A3A3A" w:themeColor="background2" w:themeShade="40"/>
              </w:rPr>
              <w:t>Simulation/Building:</w:t>
            </w:r>
            <w:r w:rsidRPr="0079182F">
              <w:rPr>
                <w:rFonts w:asciiTheme="majorBidi" w:hAnsiTheme="majorBidi" w:cstheme="majorBidi"/>
                <w:color w:val="3A3A3A" w:themeColor="background2" w:themeShade="40"/>
              </w:rPr>
              <w:t xml:space="preserve"> ANSYS Fluent, MATLAB, </w:t>
            </w:r>
            <w:proofErr w:type="spellStart"/>
            <w:r w:rsidRPr="0079182F">
              <w:rPr>
                <w:rFonts w:asciiTheme="majorBidi" w:hAnsiTheme="majorBidi" w:cstheme="majorBidi"/>
                <w:color w:val="3A3A3A" w:themeColor="background2" w:themeShade="40"/>
              </w:rPr>
              <w:t>EnergyPlus</w:t>
            </w:r>
            <w:proofErr w:type="spellEnd"/>
            <w:r w:rsidRPr="0079182F">
              <w:rPr>
                <w:rFonts w:asciiTheme="majorBidi" w:hAnsiTheme="majorBidi" w:cstheme="majorBidi"/>
                <w:color w:val="3A3A3A" w:themeColor="background2" w:themeShade="40"/>
              </w:rPr>
              <w:t>, CFD post-processing</w:t>
            </w:r>
          </w:p>
        </w:tc>
      </w:tr>
    </w:tbl>
    <w:tbl>
      <w:tblPr>
        <w:tblStyle w:val="TableGrid"/>
        <w:tblW w:w="0" w:type="auto"/>
        <w:tblLook w:val="04A0" w:firstRow="1" w:lastRow="0" w:firstColumn="1" w:lastColumn="0" w:noHBand="0" w:noVBand="1"/>
        <w:tblDescription w:val="Top table has skills heading, second table has list of skills and bottom table has activities"/>
      </w:tblPr>
      <w:tblGrid>
        <w:gridCol w:w="10800"/>
      </w:tblGrid>
      <w:tr w:rsidR="00C22854" w14:paraId="6330582B" w14:textId="77777777" w:rsidTr="001F6E6C">
        <w:tc>
          <w:tcPr>
            <w:tcW w:w="11240" w:type="dxa"/>
            <w:tcBorders>
              <w:top w:val="nil"/>
              <w:left w:val="nil"/>
              <w:bottom w:val="single" w:sz="4" w:space="0" w:color="auto"/>
              <w:right w:val="nil"/>
            </w:tcBorders>
          </w:tcPr>
          <w:p w14:paraId="02932CF5" w14:textId="77777777" w:rsidR="00C22854" w:rsidRDefault="00C22854" w:rsidP="001F6E6C">
            <w:pPr>
              <w:spacing w:after="80"/>
              <w:jc w:val="both"/>
              <w:rPr>
                <w:rFonts w:asciiTheme="majorBidi" w:eastAsia="Calibri Light" w:hAnsiTheme="majorBidi" w:cstheme="majorBidi"/>
                <w:b/>
                <w:bCs/>
                <w:color w:val="4C4C4C"/>
                <w:kern w:val="0"/>
                <w:sz w:val="28"/>
                <w:szCs w:val="28"/>
                <w14:ligatures w14:val="none"/>
              </w:rPr>
            </w:pPr>
            <w:r>
              <w:rPr>
                <w:rFonts w:asciiTheme="majorBidi" w:eastAsia="Calibri Light" w:hAnsiTheme="majorBidi" w:cstheme="majorBidi"/>
                <w:b/>
                <w:bCs/>
                <w:color w:val="4C4C4C"/>
                <w:kern w:val="0"/>
                <w:sz w:val="28"/>
                <w:szCs w:val="28"/>
                <w14:ligatures w14:val="none"/>
              </w:rPr>
              <w:t>Work</w:t>
            </w:r>
            <w:r w:rsidRPr="003A6065">
              <w:rPr>
                <w:rFonts w:asciiTheme="majorBidi" w:eastAsia="Calibri Light" w:hAnsiTheme="majorBidi" w:cstheme="majorBidi"/>
                <w:b/>
                <w:bCs/>
                <w:color w:val="4C4C4C"/>
                <w:kern w:val="0"/>
                <w:sz w:val="28"/>
                <w:szCs w:val="28"/>
                <w14:ligatures w14:val="none"/>
              </w:rPr>
              <w:t xml:space="preserve"> Experience</w:t>
            </w:r>
          </w:p>
        </w:tc>
      </w:tr>
    </w:tbl>
    <w:p w14:paraId="50B3470F" w14:textId="77777777" w:rsidR="00C22854" w:rsidRPr="003A6065" w:rsidRDefault="00C22854" w:rsidP="00C22854">
      <w:pPr>
        <w:pStyle w:val="ListParagraph"/>
        <w:numPr>
          <w:ilvl w:val="0"/>
          <w:numId w:val="5"/>
        </w:numPr>
        <w:spacing w:after="80" w:line="240" w:lineRule="auto"/>
        <w:ind w:left="270" w:hanging="270"/>
        <w:jc w:val="both"/>
        <w:rPr>
          <w:rFonts w:asciiTheme="majorBidi" w:hAnsiTheme="majorBidi" w:cstheme="majorBidi"/>
          <w:color w:val="000000" w:themeColor="text1"/>
          <w:kern w:val="0"/>
          <w14:ligatures w14:val="none"/>
        </w:rPr>
      </w:pPr>
      <w:r w:rsidRPr="008E4C82">
        <w:rPr>
          <w:rFonts w:asciiTheme="majorBidi" w:hAnsiTheme="majorBidi" w:cstheme="majorBidi"/>
          <w:b/>
          <w:bCs/>
          <w:color w:val="000000" w:themeColor="text1"/>
          <w:kern w:val="0"/>
          <w14:ligatures w14:val="none"/>
        </w:rPr>
        <w:t>Graduate Research Assistant</w:t>
      </w:r>
      <w:r w:rsidRPr="003A6065">
        <w:rPr>
          <w:rFonts w:asciiTheme="majorBidi" w:hAnsiTheme="majorBidi" w:cstheme="majorBidi"/>
          <w:b/>
          <w:bCs/>
          <w:color w:val="000000" w:themeColor="text1"/>
          <w:kern w:val="0"/>
          <w14:ligatures w14:val="none"/>
        </w:rPr>
        <w:t xml:space="preserve"> | </w:t>
      </w:r>
      <w:r w:rsidRPr="00E72135">
        <w:rPr>
          <w:rFonts w:asciiTheme="majorBidi" w:hAnsiTheme="majorBidi" w:cstheme="majorBidi"/>
          <w:b/>
          <w:bCs/>
          <w:color w:val="000000" w:themeColor="text1"/>
          <w:kern w:val="0"/>
          <w14:ligatures w14:val="none"/>
        </w:rPr>
        <w:t>Department of Construction Management, Louisiana State University</w:t>
      </w:r>
      <w:r w:rsidRPr="003A6065">
        <w:rPr>
          <w:rFonts w:asciiTheme="majorBidi" w:hAnsiTheme="majorBidi" w:cstheme="majorBidi"/>
          <w:b/>
          <w:bCs/>
          <w:color w:val="000000" w:themeColor="text1"/>
          <w:kern w:val="0"/>
          <w14:ligatures w14:val="none"/>
        </w:rPr>
        <w:t xml:space="preserve"> | 20</w:t>
      </w:r>
      <w:r>
        <w:rPr>
          <w:rFonts w:asciiTheme="majorBidi" w:hAnsiTheme="majorBidi" w:cstheme="majorBidi"/>
          <w:b/>
          <w:bCs/>
          <w:color w:val="000000" w:themeColor="text1"/>
          <w:kern w:val="0"/>
          <w14:ligatures w14:val="none"/>
        </w:rPr>
        <w:t>23</w:t>
      </w:r>
      <w:r w:rsidRPr="003A6065">
        <w:rPr>
          <w:rFonts w:asciiTheme="majorBidi" w:hAnsiTheme="majorBidi" w:cstheme="majorBidi"/>
          <w:b/>
          <w:bCs/>
          <w:color w:val="000000" w:themeColor="text1"/>
          <w:kern w:val="0"/>
          <w14:ligatures w14:val="none"/>
        </w:rPr>
        <w:t>–</w:t>
      </w:r>
      <w:r>
        <w:rPr>
          <w:rFonts w:asciiTheme="majorBidi" w:hAnsiTheme="majorBidi" w:cstheme="majorBidi"/>
          <w:b/>
          <w:bCs/>
          <w:color w:val="000000" w:themeColor="text1"/>
          <w:kern w:val="0"/>
          <w14:ligatures w14:val="none"/>
        </w:rPr>
        <w:t>present</w:t>
      </w:r>
    </w:p>
    <w:p w14:paraId="08B9E857" w14:textId="77777777" w:rsidR="00C22854" w:rsidRDefault="00C22854" w:rsidP="00C22854">
      <w:pPr>
        <w:numPr>
          <w:ilvl w:val="0"/>
          <w:numId w:val="4"/>
        </w:numPr>
        <w:spacing w:after="80" w:line="240" w:lineRule="auto"/>
        <w:jc w:val="both"/>
        <w:rPr>
          <w:rFonts w:asciiTheme="majorBidi" w:hAnsiTheme="majorBidi" w:cstheme="majorBidi"/>
          <w:color w:val="3A3A3A" w:themeColor="background2" w:themeShade="40"/>
          <w:kern w:val="0"/>
          <w:sz w:val="22"/>
          <w:szCs w:val="22"/>
          <w14:ligatures w14:val="none"/>
        </w:rPr>
      </w:pPr>
      <w:r w:rsidRPr="000A12AA">
        <w:rPr>
          <w:rFonts w:asciiTheme="majorBidi" w:hAnsiTheme="majorBidi" w:cstheme="majorBidi"/>
          <w:color w:val="3A3A3A" w:themeColor="background2" w:themeShade="40"/>
          <w:kern w:val="0"/>
          <w:sz w:val="22"/>
          <w:szCs w:val="22"/>
          <w14:ligatures w14:val="none"/>
        </w:rPr>
        <w:t xml:space="preserve">Built a ROS-based mobile sensing pipeline on </w:t>
      </w:r>
      <w:r>
        <w:rPr>
          <w:rFonts w:asciiTheme="majorBidi" w:hAnsiTheme="majorBidi" w:cstheme="majorBidi"/>
          <w:color w:val="3A3A3A" w:themeColor="background2" w:themeShade="40"/>
          <w:kern w:val="0"/>
          <w:sz w:val="22"/>
          <w:szCs w:val="22"/>
          <w14:ligatures w14:val="none"/>
        </w:rPr>
        <w:t xml:space="preserve">a </w:t>
      </w:r>
      <w:r w:rsidRPr="00164227">
        <w:rPr>
          <w:rFonts w:asciiTheme="majorBidi" w:hAnsiTheme="majorBidi" w:cstheme="majorBidi"/>
          <w:color w:val="3A3A3A" w:themeColor="background2" w:themeShade="40"/>
          <w:kern w:val="0"/>
          <w:sz w:val="22"/>
          <w:szCs w:val="22"/>
          <w14:ligatures w14:val="none"/>
        </w:rPr>
        <w:t>custom-built mobile robot platform</w:t>
      </w:r>
      <w:r w:rsidRPr="000A12AA">
        <w:rPr>
          <w:rFonts w:asciiTheme="majorBidi" w:hAnsiTheme="majorBidi" w:cstheme="majorBidi"/>
          <w:color w:val="3A3A3A" w:themeColor="background2" w:themeShade="40"/>
          <w:kern w:val="0"/>
          <w:sz w:val="22"/>
          <w:szCs w:val="22"/>
          <w14:ligatures w14:val="none"/>
        </w:rPr>
        <w:t xml:space="preserve"> to log CO₂/T/RH/airflow with time-sync + mapping; enabled repeatable IAQ surveys across indoor zones</w:t>
      </w:r>
      <w:r>
        <w:rPr>
          <w:rFonts w:asciiTheme="majorBidi" w:hAnsiTheme="majorBidi" w:cstheme="majorBidi"/>
          <w:color w:val="3A3A3A" w:themeColor="background2" w:themeShade="40"/>
          <w:kern w:val="0"/>
          <w:sz w:val="22"/>
          <w:szCs w:val="22"/>
          <w14:ligatures w14:val="none"/>
        </w:rPr>
        <w:t>.</w:t>
      </w:r>
    </w:p>
    <w:p w14:paraId="5F12F592" w14:textId="41DE65F5" w:rsidR="00C22854" w:rsidRDefault="00466FE8" w:rsidP="00C22854">
      <w:pPr>
        <w:numPr>
          <w:ilvl w:val="0"/>
          <w:numId w:val="4"/>
        </w:numPr>
        <w:spacing w:after="80" w:line="240" w:lineRule="auto"/>
        <w:jc w:val="both"/>
        <w:rPr>
          <w:rFonts w:asciiTheme="majorBidi" w:hAnsiTheme="majorBidi" w:cstheme="majorBidi"/>
          <w:color w:val="3A3A3A" w:themeColor="background2" w:themeShade="40"/>
          <w:kern w:val="0"/>
          <w:sz w:val="22"/>
          <w:szCs w:val="22"/>
          <w14:ligatures w14:val="none"/>
        </w:rPr>
      </w:pPr>
      <w:r w:rsidRPr="00466FE8">
        <w:rPr>
          <w:rFonts w:asciiTheme="majorBidi" w:hAnsiTheme="majorBidi" w:cstheme="majorBidi"/>
          <w:color w:val="3A3A3A" w:themeColor="background2" w:themeShade="40"/>
          <w:kern w:val="0"/>
          <w:sz w:val="22"/>
          <w:szCs w:val="22"/>
          <w14:ligatures w14:val="none"/>
        </w:rPr>
        <w:t>Developed and trained advanced Deep Learning models, including Transformer architectures and RNNs, fine-tuning them for specific local experiments and complex time-series forecasting.</w:t>
      </w:r>
    </w:p>
    <w:p w14:paraId="1CB8D486" w14:textId="0D2AD138" w:rsidR="00466FE8" w:rsidRPr="00466FE8" w:rsidRDefault="00466FE8" w:rsidP="00466FE8">
      <w:pPr>
        <w:numPr>
          <w:ilvl w:val="0"/>
          <w:numId w:val="4"/>
        </w:numPr>
        <w:spacing w:after="80" w:line="240" w:lineRule="auto"/>
        <w:jc w:val="both"/>
        <w:rPr>
          <w:rFonts w:asciiTheme="majorBidi" w:hAnsiTheme="majorBidi" w:cstheme="majorBidi"/>
          <w:color w:val="3A3A3A" w:themeColor="background2" w:themeShade="40"/>
          <w:kern w:val="0"/>
          <w:sz w:val="22"/>
          <w:szCs w:val="22"/>
          <w14:ligatures w14:val="none"/>
        </w:rPr>
      </w:pPr>
      <w:r w:rsidRPr="001001EE">
        <w:rPr>
          <w:rFonts w:asciiTheme="majorBidi" w:hAnsiTheme="majorBidi" w:cstheme="majorBidi"/>
          <w:color w:val="3A3A3A" w:themeColor="background2" w:themeShade="40"/>
          <w:kern w:val="0"/>
          <w:sz w:val="22"/>
          <w:szCs w:val="22"/>
          <w14:ligatures w14:val="none"/>
        </w:rPr>
        <w:t>Trained ML/RL models (e.g., PPO) to optimize ventilation/energy objectives; compared policies against baseline control using defined reward metrics.</w:t>
      </w:r>
    </w:p>
    <w:p w14:paraId="7563C311" w14:textId="77777777" w:rsidR="00C22854" w:rsidRDefault="00C22854" w:rsidP="00C22854">
      <w:pPr>
        <w:numPr>
          <w:ilvl w:val="0"/>
          <w:numId w:val="4"/>
        </w:numPr>
        <w:spacing w:after="80" w:line="240" w:lineRule="auto"/>
        <w:jc w:val="both"/>
        <w:rPr>
          <w:rFonts w:asciiTheme="majorBidi" w:hAnsiTheme="majorBidi" w:cstheme="majorBidi"/>
          <w:color w:val="3A3A3A" w:themeColor="background2" w:themeShade="40"/>
          <w:kern w:val="0"/>
          <w:sz w:val="22"/>
          <w:szCs w:val="22"/>
          <w14:ligatures w14:val="none"/>
        </w:rPr>
      </w:pPr>
      <w:r w:rsidRPr="005038BE">
        <w:rPr>
          <w:rFonts w:asciiTheme="majorBidi" w:hAnsiTheme="majorBidi" w:cstheme="majorBidi"/>
          <w:color w:val="3A3A3A" w:themeColor="background2" w:themeShade="40"/>
          <w:kern w:val="0"/>
          <w:sz w:val="22"/>
          <w:szCs w:val="22"/>
          <w14:ligatures w14:val="none"/>
        </w:rPr>
        <w:t>Conduct complex Computational Fluid Dynamics (CFD) simulations (using ANSYS Fluent</w:t>
      </w:r>
      <w:r>
        <w:rPr>
          <w:rFonts w:asciiTheme="majorBidi" w:hAnsiTheme="majorBidi" w:cstheme="majorBidi"/>
          <w:color w:val="3A3A3A" w:themeColor="background2" w:themeShade="40"/>
          <w:kern w:val="0"/>
          <w:sz w:val="22"/>
          <w:szCs w:val="22"/>
          <w14:ligatures w14:val="none"/>
        </w:rPr>
        <w:t xml:space="preserve"> and </w:t>
      </w:r>
      <w:proofErr w:type="spellStart"/>
      <w:r>
        <w:rPr>
          <w:rFonts w:asciiTheme="majorBidi" w:hAnsiTheme="majorBidi" w:cstheme="majorBidi"/>
          <w:color w:val="3A3A3A" w:themeColor="background2" w:themeShade="40"/>
          <w:kern w:val="0"/>
          <w:sz w:val="22"/>
          <w:szCs w:val="22"/>
          <w14:ligatures w14:val="none"/>
        </w:rPr>
        <w:t>Matlab</w:t>
      </w:r>
      <w:proofErr w:type="spellEnd"/>
      <w:r w:rsidRPr="005038BE">
        <w:rPr>
          <w:rFonts w:asciiTheme="majorBidi" w:hAnsiTheme="majorBidi" w:cstheme="majorBidi"/>
          <w:color w:val="3A3A3A" w:themeColor="background2" w:themeShade="40"/>
          <w:kern w:val="0"/>
          <w:sz w:val="22"/>
          <w:szCs w:val="22"/>
          <w14:ligatures w14:val="none"/>
        </w:rPr>
        <w:t>) to model and validate indoor airflow patterns against sensor-collected data.</w:t>
      </w:r>
    </w:p>
    <w:p w14:paraId="2EFE8234" w14:textId="39B95759" w:rsidR="00C22854" w:rsidRPr="003A6065" w:rsidRDefault="00B927DB" w:rsidP="00C22854">
      <w:pPr>
        <w:pStyle w:val="ListParagraph"/>
        <w:numPr>
          <w:ilvl w:val="0"/>
          <w:numId w:val="5"/>
        </w:numPr>
        <w:spacing w:after="80" w:line="240" w:lineRule="auto"/>
        <w:ind w:left="270" w:hanging="270"/>
        <w:jc w:val="both"/>
        <w:rPr>
          <w:rFonts w:asciiTheme="majorBidi" w:hAnsiTheme="majorBidi" w:cstheme="majorBidi"/>
          <w:b/>
          <w:bCs/>
          <w:color w:val="000000" w:themeColor="text1"/>
          <w:kern w:val="0"/>
          <w14:ligatures w14:val="none"/>
        </w:rPr>
      </w:pPr>
      <w:r>
        <w:rPr>
          <w:rFonts w:asciiTheme="majorBidi" w:hAnsiTheme="majorBidi" w:cstheme="majorBidi"/>
          <w:b/>
          <w:bCs/>
          <w:color w:val="000000" w:themeColor="text1"/>
          <w:kern w:val="0"/>
          <w14:ligatures w14:val="none"/>
        </w:rPr>
        <w:t xml:space="preserve">Project Management </w:t>
      </w:r>
      <w:r w:rsidR="00C22854">
        <w:rPr>
          <w:rFonts w:asciiTheme="majorBidi" w:hAnsiTheme="majorBidi" w:cstheme="majorBidi"/>
          <w:b/>
          <w:bCs/>
          <w:color w:val="000000" w:themeColor="text1"/>
          <w:kern w:val="0"/>
          <w14:ligatures w14:val="none"/>
        </w:rPr>
        <w:t xml:space="preserve">Intern </w:t>
      </w:r>
      <w:r w:rsidR="00C22854" w:rsidRPr="003A6065">
        <w:rPr>
          <w:rFonts w:asciiTheme="majorBidi" w:hAnsiTheme="majorBidi" w:cstheme="majorBidi"/>
          <w:b/>
          <w:bCs/>
          <w:color w:val="000000" w:themeColor="text1"/>
          <w:kern w:val="0"/>
          <w14:ligatures w14:val="none"/>
        </w:rPr>
        <w:t xml:space="preserve">| </w:t>
      </w:r>
      <w:proofErr w:type="spellStart"/>
      <w:r w:rsidR="00C22854" w:rsidRPr="00FF3F8C">
        <w:rPr>
          <w:rFonts w:asciiTheme="majorBidi" w:hAnsiTheme="majorBidi" w:cstheme="majorBidi"/>
          <w:b/>
          <w:bCs/>
          <w:color w:val="000000" w:themeColor="text1"/>
          <w:kern w:val="0"/>
          <w14:ligatures w14:val="none"/>
        </w:rPr>
        <w:t>Pahneh</w:t>
      </w:r>
      <w:proofErr w:type="spellEnd"/>
      <w:r w:rsidR="00C22854" w:rsidRPr="00FF3F8C">
        <w:rPr>
          <w:rFonts w:asciiTheme="majorBidi" w:hAnsiTheme="majorBidi" w:cstheme="majorBidi"/>
          <w:b/>
          <w:bCs/>
          <w:color w:val="000000" w:themeColor="text1"/>
          <w:kern w:val="0"/>
          <w14:ligatures w14:val="none"/>
        </w:rPr>
        <w:t xml:space="preserve"> Band Consulting Engineering Company, Tehran, Iran</w:t>
      </w:r>
      <w:r w:rsidR="00C22854" w:rsidRPr="003A6065">
        <w:rPr>
          <w:rFonts w:asciiTheme="majorBidi" w:hAnsiTheme="majorBidi" w:cstheme="majorBidi"/>
          <w:b/>
          <w:bCs/>
          <w:color w:val="000000" w:themeColor="text1"/>
          <w:kern w:val="0"/>
          <w14:ligatures w14:val="none"/>
        </w:rPr>
        <w:t>|201</w:t>
      </w:r>
      <w:r w:rsidR="00C22854">
        <w:rPr>
          <w:rFonts w:asciiTheme="majorBidi" w:hAnsiTheme="majorBidi" w:cstheme="majorBidi"/>
          <w:b/>
          <w:bCs/>
          <w:color w:val="000000" w:themeColor="text1"/>
          <w:kern w:val="0"/>
          <w14:ligatures w14:val="none"/>
        </w:rPr>
        <w:t>7</w:t>
      </w:r>
      <w:r w:rsidR="00C22854" w:rsidRPr="003A6065">
        <w:rPr>
          <w:rFonts w:asciiTheme="majorBidi" w:hAnsiTheme="majorBidi" w:cstheme="majorBidi"/>
          <w:b/>
          <w:bCs/>
          <w:color w:val="000000" w:themeColor="text1"/>
          <w:kern w:val="0"/>
          <w14:ligatures w14:val="none"/>
        </w:rPr>
        <w:t xml:space="preserve"> – 20</w:t>
      </w:r>
      <w:r w:rsidR="00C22854">
        <w:rPr>
          <w:rFonts w:asciiTheme="majorBidi" w:hAnsiTheme="majorBidi" w:cstheme="majorBidi"/>
          <w:b/>
          <w:bCs/>
          <w:color w:val="000000" w:themeColor="text1"/>
          <w:kern w:val="0"/>
          <w14:ligatures w14:val="none"/>
        </w:rPr>
        <w:t>18</w:t>
      </w:r>
    </w:p>
    <w:p w14:paraId="4989D7BB" w14:textId="33FA8E23" w:rsidR="00C22854" w:rsidRPr="00466FE8" w:rsidRDefault="00C22854" w:rsidP="00466FE8">
      <w:pPr>
        <w:pStyle w:val="ListParagraph"/>
        <w:numPr>
          <w:ilvl w:val="0"/>
          <w:numId w:val="7"/>
        </w:numPr>
        <w:spacing w:after="80" w:line="240" w:lineRule="auto"/>
        <w:jc w:val="both"/>
        <w:rPr>
          <w:rFonts w:asciiTheme="majorBidi" w:hAnsiTheme="majorBidi" w:cstheme="majorBidi"/>
          <w:color w:val="3A3A3A" w:themeColor="background2" w:themeShade="40"/>
          <w:kern w:val="0"/>
          <w:sz w:val="22"/>
          <w:szCs w:val="22"/>
          <w14:ligatures w14:val="none"/>
        </w:rPr>
      </w:pPr>
      <w:r w:rsidRPr="00455051">
        <w:rPr>
          <w:rFonts w:asciiTheme="majorBidi" w:hAnsiTheme="majorBidi" w:cstheme="majorBidi"/>
          <w:color w:val="3A3A3A" w:themeColor="background2" w:themeShade="40"/>
          <w:kern w:val="0"/>
          <w:sz w:val="22"/>
          <w:szCs w:val="22"/>
          <w14:ligatures w14:val="none"/>
        </w:rPr>
        <w:t xml:space="preserve">Participated in all Phases of the Design and </w:t>
      </w:r>
      <w:proofErr w:type="gramStart"/>
      <w:r w:rsidRPr="00455051">
        <w:rPr>
          <w:rFonts w:asciiTheme="majorBidi" w:hAnsiTheme="majorBidi" w:cstheme="majorBidi"/>
          <w:color w:val="3A3A3A" w:themeColor="background2" w:themeShade="40"/>
          <w:kern w:val="0"/>
          <w:sz w:val="22"/>
          <w:szCs w:val="22"/>
          <w14:ligatures w14:val="none"/>
        </w:rPr>
        <w:t>construction</w:t>
      </w:r>
      <w:proofErr w:type="gramEnd"/>
      <w:r w:rsidRPr="00455051">
        <w:rPr>
          <w:rFonts w:asciiTheme="majorBidi" w:hAnsiTheme="majorBidi" w:cstheme="majorBidi"/>
          <w:color w:val="3A3A3A" w:themeColor="background2" w:themeShade="40"/>
          <w:kern w:val="0"/>
          <w:sz w:val="22"/>
          <w:szCs w:val="22"/>
          <w14:ligatures w14:val="none"/>
        </w:rPr>
        <w:t>.</w:t>
      </w:r>
    </w:p>
    <w:p w14:paraId="4825EEC9" w14:textId="77777777" w:rsidR="00C22854" w:rsidRPr="003A6065" w:rsidRDefault="00C22854" w:rsidP="00C22854">
      <w:pPr>
        <w:pStyle w:val="ListParagraph"/>
        <w:numPr>
          <w:ilvl w:val="0"/>
          <w:numId w:val="5"/>
        </w:numPr>
        <w:spacing w:after="80" w:line="240" w:lineRule="auto"/>
        <w:ind w:left="270" w:hanging="270"/>
        <w:jc w:val="both"/>
        <w:rPr>
          <w:rFonts w:asciiTheme="majorBidi" w:hAnsiTheme="majorBidi" w:cstheme="majorBidi"/>
          <w:b/>
          <w:bCs/>
          <w:color w:val="000000" w:themeColor="text1"/>
          <w:kern w:val="0"/>
          <w14:ligatures w14:val="none"/>
        </w:rPr>
      </w:pPr>
      <w:r w:rsidRPr="003A6065">
        <w:rPr>
          <w:rFonts w:asciiTheme="majorBidi" w:hAnsiTheme="majorBidi" w:cstheme="majorBidi"/>
          <w:b/>
          <w:bCs/>
          <w:color w:val="000000" w:themeColor="text1"/>
          <w:kern w:val="0"/>
          <w14:ligatures w14:val="none"/>
        </w:rPr>
        <w:t>Lecturer | Various Universities | 201</w:t>
      </w:r>
      <w:r>
        <w:rPr>
          <w:rFonts w:asciiTheme="majorBidi" w:hAnsiTheme="majorBidi" w:cstheme="majorBidi"/>
          <w:b/>
          <w:bCs/>
          <w:color w:val="000000" w:themeColor="text1"/>
          <w:kern w:val="0"/>
          <w14:ligatures w14:val="none"/>
        </w:rPr>
        <w:t>8</w:t>
      </w:r>
      <w:r w:rsidRPr="003A6065">
        <w:rPr>
          <w:rFonts w:asciiTheme="majorBidi" w:hAnsiTheme="majorBidi" w:cstheme="majorBidi"/>
          <w:b/>
          <w:bCs/>
          <w:color w:val="000000" w:themeColor="text1"/>
          <w:kern w:val="0"/>
          <w14:ligatures w14:val="none"/>
        </w:rPr>
        <w:t>–Present</w:t>
      </w:r>
    </w:p>
    <w:p w14:paraId="1BBFEFF9" w14:textId="5AF9478C" w:rsidR="000E580A" w:rsidRPr="00EC48DF" w:rsidRDefault="00466FE8" w:rsidP="00EC48DF">
      <w:pPr>
        <w:pStyle w:val="ListParagraph"/>
        <w:numPr>
          <w:ilvl w:val="0"/>
          <w:numId w:val="7"/>
        </w:numPr>
        <w:tabs>
          <w:tab w:val="left" w:pos="180"/>
        </w:tabs>
        <w:spacing w:after="240" w:line="240" w:lineRule="auto"/>
        <w:jc w:val="both"/>
        <w:rPr>
          <w:rFonts w:asciiTheme="majorBidi" w:hAnsiTheme="majorBidi" w:cstheme="majorBidi"/>
          <w:color w:val="3A3A3A" w:themeColor="background2" w:themeShade="40"/>
          <w:kern w:val="0"/>
          <w:sz w:val="22"/>
          <w:szCs w:val="22"/>
          <w14:ligatures w14:val="none"/>
        </w:rPr>
      </w:pPr>
      <w:r w:rsidRPr="00466FE8">
        <w:rPr>
          <w:rFonts w:asciiTheme="majorBidi" w:hAnsiTheme="majorBidi" w:cstheme="majorBidi"/>
          <w:color w:val="3A3A3A" w:themeColor="background2" w:themeShade="40"/>
          <w:kern w:val="0"/>
          <w:sz w:val="22"/>
          <w:szCs w:val="22"/>
          <w14:ligatures w14:val="none"/>
        </w:rPr>
        <w:t>Delivered complex technical coursework, instructing 30+ sessions across multiple institutes.</w:t>
      </w:r>
    </w:p>
    <w:tbl>
      <w:tblPr>
        <w:tblStyle w:val="TableGrid"/>
        <w:tblW w:w="0" w:type="auto"/>
        <w:tblLook w:val="04A0" w:firstRow="1" w:lastRow="0" w:firstColumn="1" w:lastColumn="0" w:noHBand="0" w:noVBand="1"/>
      </w:tblPr>
      <w:tblGrid>
        <w:gridCol w:w="10800"/>
      </w:tblGrid>
      <w:tr w:rsidR="00C22854" w14:paraId="5455B119" w14:textId="77777777" w:rsidTr="001F6E6C">
        <w:tc>
          <w:tcPr>
            <w:tcW w:w="11240" w:type="dxa"/>
            <w:tcBorders>
              <w:top w:val="nil"/>
              <w:left w:val="nil"/>
              <w:bottom w:val="single" w:sz="4" w:space="0" w:color="auto"/>
              <w:right w:val="nil"/>
            </w:tcBorders>
          </w:tcPr>
          <w:p w14:paraId="118271D5" w14:textId="77777777" w:rsidR="00C22854" w:rsidRDefault="00C22854" w:rsidP="001F6E6C">
            <w:pPr>
              <w:spacing w:after="80"/>
              <w:jc w:val="both"/>
              <w:rPr>
                <w:rFonts w:asciiTheme="majorBidi" w:hAnsiTheme="majorBidi" w:cstheme="majorBidi"/>
                <w:color w:val="3A3A3A" w:themeColor="background2" w:themeShade="40"/>
                <w:kern w:val="0"/>
                <w:sz w:val="22"/>
                <w:szCs w:val="22"/>
                <w14:ligatures w14:val="none"/>
              </w:rPr>
            </w:pPr>
            <w:r w:rsidRPr="003A6065">
              <w:rPr>
                <w:rFonts w:asciiTheme="majorBidi" w:eastAsia="Calibri Light" w:hAnsiTheme="majorBidi" w:cstheme="majorBidi"/>
                <w:b/>
                <w:bCs/>
                <w:color w:val="4C4C4C"/>
                <w:kern w:val="0"/>
                <w:sz w:val="28"/>
                <w:szCs w:val="28"/>
                <w14:ligatures w14:val="none"/>
              </w:rPr>
              <w:t>Publication</w:t>
            </w:r>
          </w:p>
        </w:tc>
      </w:tr>
    </w:tbl>
    <w:p w14:paraId="7677F92D" w14:textId="77777777" w:rsidR="00C22854" w:rsidRPr="0079182F" w:rsidRDefault="00C22854" w:rsidP="00C22854">
      <w:pPr>
        <w:pStyle w:val="ListParagraph"/>
        <w:numPr>
          <w:ilvl w:val="0"/>
          <w:numId w:val="6"/>
        </w:numPr>
        <w:spacing w:line="259" w:lineRule="auto"/>
        <w:jc w:val="both"/>
        <w:rPr>
          <w:rFonts w:ascii="Times New Roman" w:hAnsi="Times New Roman" w:cs="Times New Roman"/>
          <w:sz w:val="22"/>
          <w:szCs w:val="22"/>
        </w:rPr>
      </w:pPr>
      <w:r w:rsidRPr="006B4CD3">
        <w:rPr>
          <w:rFonts w:ascii="Times New Roman" w:hAnsi="Times New Roman" w:cs="Times New Roman"/>
          <w:b/>
          <w:bCs/>
          <w:sz w:val="22"/>
          <w:szCs w:val="22"/>
        </w:rPr>
        <w:t xml:space="preserve">Chahardoli, S., </w:t>
      </w:r>
      <w:proofErr w:type="spellStart"/>
      <w:r w:rsidRPr="0079182F">
        <w:rPr>
          <w:rFonts w:ascii="Times New Roman" w:hAnsi="Times New Roman" w:cs="Times New Roman"/>
          <w:sz w:val="22"/>
          <w:szCs w:val="22"/>
        </w:rPr>
        <w:t>Khakzand</w:t>
      </w:r>
      <w:proofErr w:type="spellEnd"/>
      <w:r w:rsidRPr="0079182F">
        <w:rPr>
          <w:rFonts w:ascii="Times New Roman" w:hAnsi="Times New Roman" w:cs="Times New Roman"/>
          <w:sz w:val="22"/>
          <w:szCs w:val="22"/>
        </w:rPr>
        <w:t xml:space="preserve">, M., Faizi, M., &amp; </w:t>
      </w:r>
      <w:proofErr w:type="spellStart"/>
      <w:r w:rsidRPr="0079182F">
        <w:rPr>
          <w:rFonts w:ascii="Times New Roman" w:hAnsi="Times New Roman" w:cs="Times New Roman"/>
          <w:sz w:val="22"/>
          <w:szCs w:val="22"/>
        </w:rPr>
        <w:t>Siavashi</w:t>
      </w:r>
      <w:proofErr w:type="spellEnd"/>
      <w:r w:rsidRPr="0079182F">
        <w:rPr>
          <w:rFonts w:ascii="Times New Roman" w:hAnsi="Times New Roman" w:cs="Times New Roman"/>
          <w:sz w:val="22"/>
          <w:szCs w:val="22"/>
        </w:rPr>
        <w:t>, M. (2022). Numerical analysis of the effect of roof types and porch on particle dispersion and deposition around a low-rise building. Journal of Building Engineering, 53, 104533.</w:t>
      </w:r>
    </w:p>
    <w:p w14:paraId="739F1F2B" w14:textId="77777777" w:rsidR="00C22854" w:rsidRDefault="00C22854" w:rsidP="00C22854">
      <w:pPr>
        <w:pStyle w:val="ListParagraph"/>
        <w:numPr>
          <w:ilvl w:val="0"/>
          <w:numId w:val="6"/>
        </w:numPr>
        <w:spacing w:line="259" w:lineRule="auto"/>
        <w:jc w:val="both"/>
        <w:rPr>
          <w:rFonts w:ascii="Times New Roman" w:hAnsi="Times New Roman" w:cs="Times New Roman"/>
          <w:sz w:val="22"/>
          <w:szCs w:val="22"/>
        </w:rPr>
      </w:pPr>
      <w:r w:rsidRPr="00C81077">
        <w:rPr>
          <w:rFonts w:ascii="Times New Roman" w:hAnsi="Times New Roman" w:cs="Times New Roman"/>
          <w:b/>
          <w:bCs/>
          <w:sz w:val="22"/>
          <w:szCs w:val="22"/>
        </w:rPr>
        <w:lastRenderedPageBreak/>
        <w:t>Chahardoli, S</w:t>
      </w:r>
      <w:r w:rsidRPr="00C81077">
        <w:rPr>
          <w:rFonts w:ascii="Times New Roman" w:hAnsi="Times New Roman" w:cs="Times New Roman"/>
          <w:sz w:val="22"/>
          <w:szCs w:val="22"/>
        </w:rPr>
        <w:t xml:space="preserve">., </w:t>
      </w:r>
      <w:proofErr w:type="spellStart"/>
      <w:r w:rsidRPr="00C81077">
        <w:rPr>
          <w:rFonts w:ascii="Times New Roman" w:hAnsi="Times New Roman" w:cs="Times New Roman"/>
          <w:sz w:val="22"/>
          <w:szCs w:val="22"/>
        </w:rPr>
        <w:t>Nikoopayan</w:t>
      </w:r>
      <w:proofErr w:type="spellEnd"/>
      <w:r w:rsidRPr="00C81077">
        <w:rPr>
          <w:rFonts w:ascii="Times New Roman" w:hAnsi="Times New Roman" w:cs="Times New Roman"/>
          <w:sz w:val="22"/>
          <w:szCs w:val="22"/>
        </w:rPr>
        <w:t xml:space="preserve"> Tak, M. S., </w:t>
      </w:r>
      <w:proofErr w:type="gramStart"/>
      <w:r w:rsidRPr="00C81077">
        <w:rPr>
          <w:rFonts w:ascii="Times New Roman" w:hAnsi="Times New Roman" w:cs="Times New Roman"/>
          <w:sz w:val="22"/>
          <w:szCs w:val="22"/>
        </w:rPr>
        <w:t>Lesan</w:t>
      </w:r>
      <w:proofErr w:type="gramEnd"/>
      <w:r w:rsidRPr="00C81077">
        <w:rPr>
          <w:rFonts w:ascii="Times New Roman" w:hAnsi="Times New Roman" w:cs="Times New Roman"/>
          <w:sz w:val="22"/>
          <w:szCs w:val="22"/>
        </w:rPr>
        <w:t>, M., Mousavi, E., &amp; Bhattacharya, A. (2025). Analysis of the Effects of a Swing Door Opening on Indoor Airflow Fields—An Experimental Study. Buildings, 16(1), 54.</w:t>
      </w:r>
    </w:p>
    <w:p w14:paraId="3A7B9D26" w14:textId="77777777" w:rsidR="00C22854" w:rsidRDefault="00C22854" w:rsidP="00C22854">
      <w:pPr>
        <w:pStyle w:val="ListParagraph"/>
        <w:numPr>
          <w:ilvl w:val="0"/>
          <w:numId w:val="6"/>
        </w:numPr>
        <w:spacing w:line="259" w:lineRule="auto"/>
        <w:jc w:val="both"/>
        <w:rPr>
          <w:rFonts w:ascii="Times New Roman" w:hAnsi="Times New Roman" w:cs="Times New Roman"/>
          <w:sz w:val="22"/>
          <w:szCs w:val="22"/>
        </w:rPr>
      </w:pPr>
      <w:r w:rsidRPr="00C44162">
        <w:rPr>
          <w:rFonts w:ascii="Times New Roman" w:hAnsi="Times New Roman" w:cs="Times New Roman"/>
          <w:sz w:val="22"/>
          <w:szCs w:val="22"/>
        </w:rPr>
        <w:t>Chahardoli, S., &amp; Lesan, M. (2024). The Effects of Diffuser Location on Ventilated Airflow-A Numerical Simulation Study. ASHRAE Transactions, 130, 775-783.</w:t>
      </w:r>
    </w:p>
    <w:p w14:paraId="33487D44" w14:textId="77777777" w:rsidR="00C22854" w:rsidRPr="00455051" w:rsidRDefault="00C22854" w:rsidP="00C22854">
      <w:pPr>
        <w:pStyle w:val="ListParagraph"/>
        <w:numPr>
          <w:ilvl w:val="0"/>
          <w:numId w:val="6"/>
        </w:numPr>
        <w:spacing w:line="259" w:lineRule="auto"/>
        <w:jc w:val="both"/>
        <w:rPr>
          <w:rFonts w:ascii="Times New Roman" w:hAnsi="Times New Roman" w:cs="Times New Roman"/>
          <w:sz w:val="22"/>
          <w:szCs w:val="22"/>
        </w:rPr>
      </w:pPr>
      <w:r w:rsidRPr="00455051">
        <w:rPr>
          <w:rFonts w:ascii="Times New Roman" w:hAnsi="Times New Roman" w:cs="Times New Roman"/>
          <w:sz w:val="22"/>
          <w:szCs w:val="22"/>
        </w:rPr>
        <w:t xml:space="preserve">Mina Lesan, Saeid Chahardoli, Arup Bhattacharya. The Synergy of Ventilation System Layouts and Occupant Arrangements on Ventilation Effectiveness: A Case Study in a Shared Office. Buildings. </w:t>
      </w:r>
      <w:hyperlink r:id="rId7" w:history="1">
        <w:r w:rsidRPr="00455051">
          <w:rPr>
            <w:rStyle w:val="Hyperlink"/>
            <w:rFonts w:ascii="Times New Roman" w:hAnsi="Times New Roman" w:cs="Times New Roman"/>
            <w:b/>
            <w:bCs/>
            <w:sz w:val="22"/>
            <w:szCs w:val="22"/>
          </w:rPr>
          <w:t>https://doi.org/10.3390/buildings15213914</w:t>
        </w:r>
      </w:hyperlink>
    </w:p>
    <w:p w14:paraId="0AD106C8" w14:textId="77777777" w:rsidR="00EC48DF" w:rsidRDefault="00C22854" w:rsidP="00EC48DF">
      <w:pPr>
        <w:pStyle w:val="ListParagraph"/>
        <w:numPr>
          <w:ilvl w:val="0"/>
          <w:numId w:val="6"/>
        </w:numPr>
        <w:spacing w:after="0" w:line="259" w:lineRule="auto"/>
        <w:jc w:val="both"/>
        <w:rPr>
          <w:rFonts w:ascii="Times New Roman" w:hAnsi="Times New Roman" w:cs="Times New Roman"/>
          <w:sz w:val="22"/>
          <w:szCs w:val="22"/>
        </w:rPr>
      </w:pPr>
      <w:r w:rsidRPr="00455051">
        <w:rPr>
          <w:rFonts w:ascii="Times New Roman" w:hAnsi="Times New Roman" w:cs="Times New Roman"/>
          <w:sz w:val="22"/>
          <w:szCs w:val="22"/>
        </w:rPr>
        <w:t>Forough Farhadi, Mehdi Khakzand, Hasim Altan</w:t>
      </w:r>
      <w:r w:rsidRPr="00455051">
        <w:rPr>
          <w:rFonts w:ascii="Times New Roman" w:hAnsi="Times New Roman" w:cs="Times New Roman"/>
          <w:b/>
          <w:bCs/>
          <w:sz w:val="22"/>
          <w:szCs w:val="22"/>
        </w:rPr>
        <w:t>, Saeid Chahardoli</w:t>
      </w:r>
      <w:r w:rsidRPr="00455051">
        <w:rPr>
          <w:rFonts w:ascii="Times New Roman" w:hAnsi="Times New Roman" w:cs="Times New Roman"/>
          <w:sz w:val="22"/>
          <w:szCs w:val="22"/>
        </w:rPr>
        <w:t xml:space="preserve">. The relationship between IAQ (CO, CO2, PM2.5 and PM10), the location of the air outlet valve, and the behavior of certain emissions in healthcare facilities in Iran (Case study: Namazi Hospital, Shiraz). International Journal of Ventilation, </w:t>
      </w:r>
      <w:hyperlink r:id="rId8" w:history="1">
        <w:r w:rsidRPr="00455051">
          <w:rPr>
            <w:rFonts w:ascii="Times New Roman" w:hAnsi="Times New Roman" w:cs="Times New Roman"/>
            <w:sz w:val="22"/>
            <w:szCs w:val="22"/>
          </w:rPr>
          <w:t>https://doi.org/10.1080/14733315.2023.2198743</w:t>
        </w:r>
      </w:hyperlink>
      <w:bookmarkStart w:id="0" w:name="_Hlk83123700"/>
      <w:bookmarkEnd w:id="0"/>
      <w:r w:rsidRPr="00455051">
        <w:rPr>
          <w:rFonts w:ascii="Times New Roman" w:hAnsi="Times New Roman" w:cs="Times New Roman"/>
          <w:sz w:val="22"/>
          <w:szCs w:val="22"/>
        </w:rPr>
        <w:t xml:space="preserve">. </w:t>
      </w:r>
    </w:p>
    <w:p w14:paraId="69D90589" w14:textId="7E93E54F" w:rsidR="00C22854" w:rsidRPr="00EC48DF" w:rsidRDefault="00C22854" w:rsidP="00EC48DF">
      <w:pPr>
        <w:pStyle w:val="ListParagraph"/>
        <w:numPr>
          <w:ilvl w:val="0"/>
          <w:numId w:val="6"/>
        </w:numPr>
        <w:spacing w:after="0" w:line="259" w:lineRule="auto"/>
        <w:jc w:val="both"/>
        <w:rPr>
          <w:rFonts w:ascii="Times New Roman" w:hAnsi="Times New Roman" w:cs="Times New Roman"/>
          <w:sz w:val="22"/>
          <w:szCs w:val="22"/>
        </w:rPr>
      </w:pPr>
      <w:r w:rsidRPr="00EC48DF">
        <w:rPr>
          <w:rFonts w:ascii="Times New Roman" w:hAnsi="Times New Roman" w:cs="Times New Roman"/>
          <w:kern w:val="0"/>
          <w:sz w:val="22"/>
          <w:szCs w:val="22"/>
        </w:rPr>
        <w:t xml:space="preserve">Mehdi Khakzand, Saeid Chahardoli, Anahita Niknejad, Taha </w:t>
      </w:r>
      <w:proofErr w:type="spellStart"/>
      <w:r w:rsidRPr="00EC48DF">
        <w:rPr>
          <w:rFonts w:ascii="Times New Roman" w:hAnsi="Times New Roman" w:cs="Times New Roman"/>
          <w:kern w:val="0"/>
          <w:sz w:val="22"/>
          <w:szCs w:val="22"/>
        </w:rPr>
        <w:t>khanijazani</w:t>
      </w:r>
      <w:proofErr w:type="spellEnd"/>
      <w:r w:rsidRPr="00EC48DF">
        <w:rPr>
          <w:rFonts w:ascii="Times New Roman" w:hAnsi="Times New Roman" w:cs="Times New Roman"/>
          <w:kern w:val="0"/>
          <w:sz w:val="22"/>
          <w:szCs w:val="22"/>
        </w:rPr>
        <w:t>. Comparative Study of Architectural Elements to Improve the Wind Environment in Hot and Humid Climates Journal of Design and Built Environment.</w:t>
      </w:r>
      <w:r w:rsidRPr="00EC48DF">
        <w:rPr>
          <w:rFonts w:ascii="Times New Roman" w:hAnsi="Times New Roman" w:cs="Times New Roman"/>
          <w:sz w:val="22"/>
          <w:szCs w:val="22"/>
        </w:rPr>
        <w:t xml:space="preserve"> </w:t>
      </w:r>
      <w:hyperlink r:id="rId9" w:history="1">
        <w:r w:rsidRPr="00EC48DF">
          <w:rPr>
            <w:rStyle w:val="Hyperlink"/>
            <w:rFonts w:ascii="Times New Roman" w:hAnsi="Times New Roman" w:cs="Times New Roman"/>
            <w:color w:val="0032A0"/>
            <w:sz w:val="22"/>
            <w:szCs w:val="22"/>
            <w:shd w:val="clear" w:color="auto" w:fill="FFFFFF"/>
          </w:rPr>
          <w:t>https://doi.org/10.1061/JAEIED.AEENG-154</w:t>
        </w:r>
      </w:hyperlink>
      <w:r w:rsidRPr="00EC48DF">
        <w:rPr>
          <w:rFonts w:ascii="Times New Roman" w:hAnsi="Times New Roman" w:cs="Times New Roman"/>
          <w:sz w:val="22"/>
          <w:szCs w:val="22"/>
          <w:rtl/>
        </w:rPr>
        <w:t>.</w:t>
      </w:r>
    </w:p>
    <w:p w14:paraId="45B64BA2" w14:textId="77777777" w:rsidR="00C22854" w:rsidRPr="00455051" w:rsidRDefault="00C22854" w:rsidP="00C22854">
      <w:pPr>
        <w:pStyle w:val="ListParagraph"/>
        <w:numPr>
          <w:ilvl w:val="0"/>
          <w:numId w:val="6"/>
        </w:numPr>
        <w:pBdr>
          <w:top w:val="nil"/>
          <w:left w:val="nil"/>
          <w:bottom w:val="nil"/>
          <w:right w:val="nil"/>
          <w:between w:val="nil"/>
        </w:pBdr>
        <w:spacing w:line="259" w:lineRule="auto"/>
        <w:jc w:val="both"/>
        <w:rPr>
          <w:rFonts w:ascii="Times New Roman" w:hAnsi="Times New Roman" w:cs="Times New Roman"/>
          <w:sz w:val="22"/>
          <w:szCs w:val="22"/>
        </w:rPr>
      </w:pPr>
      <w:r w:rsidRPr="00455051">
        <w:rPr>
          <w:rFonts w:ascii="Times New Roman" w:hAnsi="Times New Roman" w:cs="Times New Roman"/>
          <w:sz w:val="22"/>
          <w:szCs w:val="22"/>
        </w:rPr>
        <w:t xml:space="preserve">Mehdi Khakzand, </w:t>
      </w:r>
      <w:r w:rsidRPr="00DA7E10">
        <w:rPr>
          <w:rFonts w:ascii="Times New Roman" w:hAnsi="Times New Roman" w:cs="Times New Roman"/>
          <w:b/>
          <w:bCs/>
          <w:sz w:val="22"/>
          <w:szCs w:val="22"/>
        </w:rPr>
        <w:t>Saeid Chahardoli</w:t>
      </w:r>
      <w:r w:rsidRPr="00455051">
        <w:rPr>
          <w:rFonts w:ascii="Times New Roman" w:hAnsi="Times New Roman" w:cs="Times New Roman"/>
          <w:sz w:val="22"/>
          <w:szCs w:val="22"/>
        </w:rPr>
        <w:t xml:space="preserve">, “Indoor thermal comfort and high residential buildings (Case study: two high-rise buildings in two different microclimates in Tehran city”, Journal of Urban Management and Energy Sustainability (JUMES), </w:t>
      </w:r>
      <w:hyperlink r:id="rId10" w:history="1">
        <w:r w:rsidRPr="00455051">
          <w:rPr>
            <w:rStyle w:val="Hyperlink"/>
            <w:rFonts w:ascii="Times New Roman" w:hAnsi="Times New Roman" w:cs="Times New Roman"/>
            <w:caps/>
            <w:color w:val="000000" w:themeColor="text1"/>
            <w:sz w:val="22"/>
            <w:szCs w:val="22"/>
            <w:shd w:val="clear" w:color="auto" w:fill="FFFFFF"/>
          </w:rPr>
          <w:t>10.22034/JUMES.2021.553631.1075</w:t>
        </w:r>
      </w:hyperlink>
      <w:r w:rsidRPr="00455051">
        <w:rPr>
          <w:rFonts w:ascii="Times New Roman" w:hAnsi="Times New Roman" w:cs="Times New Roman"/>
          <w:sz w:val="22"/>
          <w:szCs w:val="22"/>
        </w:rPr>
        <w:t>.</w:t>
      </w:r>
    </w:p>
    <w:p w14:paraId="7D807125" w14:textId="77777777" w:rsidR="00C22854" w:rsidRPr="00455051" w:rsidRDefault="00C22854" w:rsidP="00C22854">
      <w:pPr>
        <w:pStyle w:val="ListParagraph"/>
        <w:numPr>
          <w:ilvl w:val="0"/>
          <w:numId w:val="6"/>
        </w:numPr>
        <w:pBdr>
          <w:top w:val="nil"/>
          <w:left w:val="nil"/>
          <w:bottom w:val="nil"/>
          <w:right w:val="nil"/>
          <w:between w:val="nil"/>
        </w:pBdr>
        <w:spacing w:before="240" w:line="259" w:lineRule="auto"/>
        <w:rPr>
          <w:rFonts w:ascii="Times New Roman" w:hAnsi="Times New Roman" w:cs="Times New Roman"/>
          <w:sz w:val="22"/>
          <w:szCs w:val="22"/>
        </w:rPr>
      </w:pPr>
      <w:r w:rsidRPr="00455051">
        <w:rPr>
          <w:rFonts w:ascii="Times New Roman" w:hAnsi="Times New Roman" w:cs="Times New Roman"/>
          <w:sz w:val="22"/>
          <w:szCs w:val="22"/>
        </w:rPr>
        <w:t>Mehdi Kahkzand, Bardia Deljouiee, </w:t>
      </w:r>
      <w:r w:rsidRPr="00455051">
        <w:rPr>
          <w:rFonts w:ascii="Times New Roman" w:hAnsi="Times New Roman" w:cs="Times New Roman"/>
          <w:b/>
          <w:bCs/>
          <w:sz w:val="22"/>
          <w:szCs w:val="22"/>
        </w:rPr>
        <w:t>Saeid Chahardoli</w:t>
      </w:r>
      <w:r w:rsidRPr="00455051">
        <w:rPr>
          <w:rFonts w:ascii="Times New Roman" w:hAnsi="Times New Roman" w:cs="Times New Roman"/>
          <w:sz w:val="22"/>
          <w:szCs w:val="22"/>
        </w:rPr>
        <w:t xml:space="preserve">, Majid Siavashi, “Radiative cooling ventilation improvement using an integrated system of windcatcher and solar chimney”, Journal of Building Engineering, </w:t>
      </w:r>
      <w:hyperlink r:id="rId11" w:tgtFrame="_blank" w:tooltip="Persistent link using digital object identifier" w:history="1">
        <w:r w:rsidRPr="00455051">
          <w:rPr>
            <w:rStyle w:val="anchor-text"/>
            <w:rFonts w:ascii="Times New Roman" w:hAnsi="Times New Roman" w:cs="Times New Roman"/>
            <w:color w:val="0272B1"/>
            <w:sz w:val="22"/>
            <w:szCs w:val="22"/>
          </w:rPr>
          <w:t>https://doi.org/10.1016/j.jobe.2023.108409</w:t>
        </w:r>
      </w:hyperlink>
      <w:r w:rsidRPr="00455051">
        <w:rPr>
          <w:rFonts w:ascii="Times New Roman" w:hAnsi="Times New Roman" w:cs="Times New Roman"/>
          <w:sz w:val="22"/>
          <w:szCs w:val="22"/>
        </w:rPr>
        <w:t>.</w:t>
      </w:r>
    </w:p>
    <w:p w14:paraId="43819CD7" w14:textId="77777777" w:rsidR="00C22854" w:rsidRPr="00455051" w:rsidRDefault="00C22854" w:rsidP="00C22854">
      <w:pPr>
        <w:pStyle w:val="ListParagraph"/>
        <w:numPr>
          <w:ilvl w:val="0"/>
          <w:numId w:val="6"/>
        </w:numPr>
        <w:pBdr>
          <w:top w:val="nil"/>
          <w:left w:val="nil"/>
          <w:bottom w:val="nil"/>
          <w:right w:val="nil"/>
          <w:between w:val="nil"/>
        </w:pBdr>
        <w:spacing w:before="240" w:line="259" w:lineRule="auto"/>
        <w:rPr>
          <w:rFonts w:ascii="Times New Roman" w:hAnsi="Times New Roman" w:cs="Times New Roman"/>
          <w:sz w:val="22"/>
          <w:szCs w:val="22"/>
        </w:rPr>
      </w:pPr>
      <w:r w:rsidRPr="00455051">
        <w:rPr>
          <w:rFonts w:ascii="Times New Roman" w:hAnsi="Times New Roman" w:cs="Times New Roman"/>
          <w:sz w:val="22"/>
          <w:szCs w:val="22"/>
        </w:rPr>
        <w:t xml:space="preserve">Forough Farhadi, </w:t>
      </w:r>
      <w:r w:rsidRPr="00455051">
        <w:rPr>
          <w:rFonts w:ascii="Times New Roman" w:hAnsi="Times New Roman" w:cs="Times New Roman"/>
          <w:b/>
          <w:bCs/>
          <w:sz w:val="22"/>
          <w:szCs w:val="22"/>
        </w:rPr>
        <w:t>Saeid Chahardoli</w:t>
      </w:r>
      <w:r w:rsidRPr="00455051">
        <w:rPr>
          <w:rFonts w:ascii="Times New Roman" w:hAnsi="Times New Roman" w:cs="Times New Roman"/>
          <w:sz w:val="22"/>
          <w:szCs w:val="22"/>
        </w:rPr>
        <w:t xml:space="preserve"> Mehdi Khakzand, Indoor Air Quality in Health Care Units (Case Study: Namazi Hospital, Shiraz, Iran), Intech open, DOI: 10.5772/intechopen.113724.</w:t>
      </w:r>
    </w:p>
    <w:tbl>
      <w:tblPr>
        <w:tblStyle w:val="TableGrid"/>
        <w:tblW w:w="499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11520"/>
      </w:tblGrid>
      <w:tr w:rsidR="00C22854" w:rsidRPr="003A6065" w14:paraId="3727BD46" w14:textId="77777777" w:rsidTr="001F6E6C">
        <w:tc>
          <w:tcPr>
            <w:tcW w:w="10789" w:type="dxa"/>
          </w:tcPr>
          <w:tbl>
            <w:tblPr>
              <w:tblStyle w:val="TableGrid"/>
              <w:tblW w:w="11160" w:type="dxa"/>
              <w:tblInd w:w="810" w:type="dxa"/>
              <w:tblLook w:val="04A0" w:firstRow="1" w:lastRow="0" w:firstColumn="1" w:lastColumn="0" w:noHBand="0" w:noVBand="1"/>
            </w:tblPr>
            <w:tblGrid>
              <w:gridCol w:w="11160"/>
            </w:tblGrid>
            <w:tr w:rsidR="00C22854" w14:paraId="3FCC412C" w14:textId="77777777" w:rsidTr="001F6E6C">
              <w:tc>
                <w:tcPr>
                  <w:tcW w:w="11160" w:type="dxa"/>
                  <w:tcBorders>
                    <w:top w:val="nil"/>
                    <w:left w:val="nil"/>
                    <w:bottom w:val="single" w:sz="4" w:space="0" w:color="auto"/>
                    <w:right w:val="nil"/>
                  </w:tcBorders>
                </w:tcPr>
                <w:p w14:paraId="5E6ABC72" w14:textId="77777777" w:rsidR="00C22854" w:rsidRDefault="00C22854" w:rsidP="001F6E6C">
                  <w:pPr>
                    <w:spacing w:after="80"/>
                    <w:jc w:val="both"/>
                    <w:rPr>
                      <w:rFonts w:asciiTheme="majorBidi" w:hAnsiTheme="majorBidi" w:cstheme="majorBidi"/>
                    </w:rPr>
                  </w:pPr>
                  <w:r w:rsidRPr="003A6065">
                    <w:rPr>
                      <w:rFonts w:asciiTheme="majorBidi" w:eastAsia="Calibri Light" w:hAnsiTheme="majorBidi" w:cstheme="majorBidi"/>
                      <w:b/>
                      <w:bCs/>
                      <w:color w:val="4C4C4C"/>
                      <w:kern w:val="0"/>
                      <w:sz w:val="28"/>
                      <w:szCs w:val="28"/>
                      <w14:ligatures w14:val="none"/>
                    </w:rPr>
                    <w:t>Honors and awards</w:t>
                  </w:r>
                </w:p>
              </w:tc>
            </w:tr>
          </w:tbl>
          <w:p w14:paraId="19ED1412" w14:textId="77777777" w:rsidR="00C22854" w:rsidRPr="003A6065" w:rsidRDefault="00C22854" w:rsidP="001F6E6C">
            <w:pPr>
              <w:spacing w:after="80"/>
              <w:ind w:left="810" w:hanging="90"/>
              <w:jc w:val="both"/>
              <w:rPr>
                <w:rFonts w:asciiTheme="majorBidi" w:hAnsiTheme="majorBidi" w:cstheme="majorBidi"/>
              </w:rPr>
            </w:pP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10800"/>
      </w:tblGrid>
      <w:tr w:rsidR="00C22854" w:rsidRPr="003A6065" w14:paraId="5CBECA55" w14:textId="77777777" w:rsidTr="001F6E6C">
        <w:tc>
          <w:tcPr>
            <w:tcW w:w="11251" w:type="dxa"/>
          </w:tcPr>
          <w:p w14:paraId="0A94EBE4" w14:textId="77777777" w:rsidR="00C22854" w:rsidRDefault="00C22854" w:rsidP="00C22854">
            <w:pPr>
              <w:pStyle w:val="ListParagraph"/>
              <w:numPr>
                <w:ilvl w:val="0"/>
                <w:numId w:val="3"/>
              </w:numPr>
              <w:spacing w:after="80"/>
              <w:ind w:left="180" w:hanging="180"/>
              <w:jc w:val="both"/>
              <w:rPr>
                <w:rFonts w:asciiTheme="majorBidi" w:hAnsiTheme="majorBidi" w:cstheme="majorBidi"/>
                <w:color w:val="3A3A3A" w:themeColor="background2" w:themeShade="40"/>
              </w:rPr>
            </w:pPr>
            <w:r>
              <w:rPr>
                <w:rFonts w:asciiTheme="majorBidi" w:hAnsiTheme="majorBidi" w:cstheme="majorBidi"/>
                <w:color w:val="3A3A3A" w:themeColor="background2" w:themeShade="40"/>
              </w:rPr>
              <w:t>The 2</w:t>
            </w:r>
            <w:r w:rsidRPr="00AC23C8">
              <w:rPr>
                <w:rFonts w:asciiTheme="majorBidi" w:hAnsiTheme="majorBidi" w:cstheme="majorBidi"/>
                <w:color w:val="3A3A3A" w:themeColor="background2" w:themeShade="40"/>
                <w:vertAlign w:val="superscript"/>
              </w:rPr>
              <w:t>nd</w:t>
            </w:r>
            <w:r>
              <w:rPr>
                <w:rFonts w:asciiTheme="majorBidi" w:hAnsiTheme="majorBidi" w:cstheme="majorBidi"/>
                <w:color w:val="3A3A3A" w:themeColor="background2" w:themeShade="40"/>
              </w:rPr>
              <w:t xml:space="preserve"> place in poster presentation in the Department of Construction Management at LSU</w:t>
            </w:r>
            <w:r w:rsidRPr="003A6065">
              <w:rPr>
                <w:rFonts w:asciiTheme="majorBidi" w:hAnsiTheme="majorBidi" w:cstheme="majorBidi"/>
                <w:color w:val="3A3A3A" w:themeColor="background2" w:themeShade="40"/>
              </w:rPr>
              <w:t xml:space="preserve">, </w:t>
            </w:r>
            <w:r>
              <w:rPr>
                <w:rFonts w:asciiTheme="majorBidi" w:hAnsiTheme="majorBidi" w:cstheme="majorBidi"/>
                <w:color w:val="3A3A3A" w:themeColor="background2" w:themeShade="40"/>
              </w:rPr>
              <w:t>United States</w:t>
            </w:r>
            <w:r w:rsidRPr="003A6065">
              <w:rPr>
                <w:rFonts w:asciiTheme="majorBidi" w:hAnsiTheme="majorBidi" w:cstheme="majorBidi"/>
                <w:color w:val="3A3A3A" w:themeColor="background2" w:themeShade="40"/>
              </w:rPr>
              <w:t>, 20</w:t>
            </w:r>
            <w:r>
              <w:rPr>
                <w:rFonts w:asciiTheme="majorBidi" w:hAnsiTheme="majorBidi" w:cstheme="majorBidi"/>
                <w:color w:val="3A3A3A" w:themeColor="background2" w:themeShade="40"/>
              </w:rPr>
              <w:t>25</w:t>
            </w:r>
            <w:r w:rsidRPr="003A6065">
              <w:rPr>
                <w:rFonts w:asciiTheme="majorBidi" w:hAnsiTheme="majorBidi" w:cstheme="majorBidi"/>
                <w:color w:val="3A3A3A" w:themeColor="background2" w:themeShade="40"/>
              </w:rPr>
              <w:t>.</w:t>
            </w:r>
          </w:p>
          <w:p w14:paraId="0E2A4BEB" w14:textId="77777777" w:rsidR="00C22854" w:rsidRDefault="00C22854" w:rsidP="00C22854">
            <w:pPr>
              <w:pStyle w:val="ListParagraph"/>
              <w:numPr>
                <w:ilvl w:val="0"/>
                <w:numId w:val="3"/>
              </w:numPr>
              <w:spacing w:after="80"/>
              <w:ind w:left="180" w:hanging="180"/>
              <w:jc w:val="both"/>
              <w:rPr>
                <w:rFonts w:asciiTheme="majorBidi" w:hAnsiTheme="majorBidi" w:cstheme="majorBidi"/>
                <w:color w:val="3A3A3A" w:themeColor="background2" w:themeShade="40"/>
              </w:rPr>
            </w:pPr>
            <w:r w:rsidRPr="009E7A00">
              <w:rPr>
                <w:rFonts w:asciiTheme="majorBidi" w:hAnsiTheme="majorBidi" w:cstheme="majorBidi"/>
                <w:color w:val="3A3A3A" w:themeColor="background2" w:themeShade="40"/>
              </w:rPr>
              <w:t xml:space="preserve">Received </w:t>
            </w:r>
            <w:r>
              <w:rPr>
                <w:rFonts w:asciiTheme="majorBidi" w:hAnsiTheme="majorBidi" w:cstheme="majorBidi"/>
                <w:color w:val="3A3A3A" w:themeColor="background2" w:themeShade="40"/>
              </w:rPr>
              <w:t xml:space="preserve">a </w:t>
            </w:r>
            <w:r w:rsidRPr="009E7A00">
              <w:rPr>
                <w:rFonts w:asciiTheme="majorBidi" w:hAnsiTheme="majorBidi" w:cstheme="majorBidi"/>
                <w:color w:val="3A3A3A" w:themeColor="background2" w:themeShade="40"/>
              </w:rPr>
              <w:t xml:space="preserve">tuition fee waiver from </w:t>
            </w:r>
            <w:r>
              <w:rPr>
                <w:rFonts w:asciiTheme="majorBidi" w:hAnsiTheme="majorBidi" w:cstheme="majorBidi"/>
                <w:color w:val="3A3A3A" w:themeColor="background2" w:themeShade="40"/>
              </w:rPr>
              <w:t xml:space="preserve">the </w:t>
            </w:r>
            <w:r w:rsidRPr="009E7A00">
              <w:rPr>
                <w:rFonts w:asciiTheme="majorBidi" w:hAnsiTheme="majorBidi" w:cstheme="majorBidi"/>
                <w:color w:val="3A3A3A" w:themeColor="background2" w:themeShade="40"/>
              </w:rPr>
              <w:t xml:space="preserve">Iranian University of Science and Technology; among </w:t>
            </w:r>
            <w:r>
              <w:rPr>
                <w:rFonts w:asciiTheme="majorBidi" w:hAnsiTheme="majorBidi" w:cstheme="majorBidi"/>
                <w:color w:val="3A3A3A" w:themeColor="background2" w:themeShade="40"/>
              </w:rPr>
              <w:t xml:space="preserve">the </w:t>
            </w:r>
            <w:r w:rsidRPr="009E7A00">
              <w:rPr>
                <w:rFonts w:asciiTheme="majorBidi" w:hAnsiTheme="majorBidi" w:cstheme="majorBidi"/>
                <w:color w:val="3A3A3A" w:themeColor="background2" w:themeShade="40"/>
              </w:rPr>
              <w:t>top 0.25% in the Iranian University Entrance Exam for the master’s degree.</w:t>
            </w:r>
          </w:p>
          <w:p w14:paraId="07AF31CB" w14:textId="77777777" w:rsidR="00C22854" w:rsidRDefault="00C22854" w:rsidP="00C22854">
            <w:pPr>
              <w:pStyle w:val="ListParagraph"/>
              <w:numPr>
                <w:ilvl w:val="0"/>
                <w:numId w:val="3"/>
              </w:numPr>
              <w:spacing w:after="80"/>
              <w:ind w:left="180" w:hanging="180"/>
              <w:jc w:val="both"/>
              <w:rPr>
                <w:rFonts w:asciiTheme="majorBidi" w:hAnsiTheme="majorBidi" w:cstheme="majorBidi"/>
                <w:color w:val="3A3A3A" w:themeColor="background2" w:themeShade="40"/>
              </w:rPr>
            </w:pPr>
            <w:r w:rsidRPr="001B4C2D">
              <w:rPr>
                <w:rFonts w:asciiTheme="majorBidi" w:hAnsiTheme="majorBidi" w:cstheme="majorBidi"/>
                <w:color w:val="3A3A3A" w:themeColor="background2" w:themeShade="40"/>
              </w:rPr>
              <w:t xml:space="preserve">Ranked in the top 5% in the National BS University Entrance Exam, Iran, 2013. </w:t>
            </w:r>
          </w:p>
          <w:p w14:paraId="6715EDCB" w14:textId="77777777" w:rsidR="00C22854" w:rsidRPr="001B4C2D" w:rsidRDefault="00C22854" w:rsidP="00C22854">
            <w:pPr>
              <w:pStyle w:val="ListParagraph"/>
              <w:numPr>
                <w:ilvl w:val="0"/>
                <w:numId w:val="3"/>
              </w:numPr>
              <w:spacing w:after="80"/>
              <w:ind w:left="180" w:hanging="180"/>
              <w:jc w:val="both"/>
              <w:rPr>
                <w:rFonts w:asciiTheme="majorBidi" w:hAnsiTheme="majorBidi" w:cstheme="majorBidi"/>
                <w:color w:val="3A3A3A" w:themeColor="background2" w:themeShade="40"/>
              </w:rPr>
            </w:pPr>
            <w:r w:rsidRPr="001B4C2D">
              <w:rPr>
                <w:rFonts w:asciiTheme="majorBidi" w:hAnsiTheme="majorBidi" w:cstheme="majorBidi"/>
                <w:color w:val="3A3A3A" w:themeColor="background2" w:themeShade="40"/>
              </w:rPr>
              <w:t xml:space="preserve">The </w:t>
            </w:r>
            <w:r>
              <w:rPr>
                <w:rFonts w:asciiTheme="majorBidi" w:hAnsiTheme="majorBidi" w:cstheme="majorBidi"/>
                <w:color w:val="3A3A3A" w:themeColor="background2" w:themeShade="40"/>
              </w:rPr>
              <w:t>2</w:t>
            </w:r>
            <w:r w:rsidRPr="001B4C2D">
              <w:rPr>
                <w:rFonts w:asciiTheme="majorBidi" w:hAnsiTheme="majorBidi" w:cstheme="majorBidi"/>
                <w:color w:val="3A3A3A" w:themeColor="background2" w:themeShade="40"/>
                <w:vertAlign w:val="superscript"/>
              </w:rPr>
              <w:t>nd</w:t>
            </w:r>
            <w:r>
              <w:rPr>
                <w:rFonts w:asciiTheme="majorBidi" w:hAnsiTheme="majorBidi" w:cstheme="majorBidi"/>
                <w:color w:val="3A3A3A" w:themeColor="background2" w:themeShade="40"/>
              </w:rPr>
              <w:t xml:space="preserve"> </w:t>
            </w:r>
            <w:r w:rsidRPr="001B4C2D">
              <w:rPr>
                <w:rFonts w:asciiTheme="majorBidi" w:hAnsiTheme="majorBidi" w:cstheme="majorBidi"/>
                <w:color w:val="3A3A3A" w:themeColor="background2" w:themeShade="40"/>
              </w:rPr>
              <w:t>prize in contemporary shelter design for post-natural disasters, Iranian Red Crescent, Tehran, Iran</w:t>
            </w:r>
          </w:p>
          <w:p w14:paraId="4F5075AA" w14:textId="77777777" w:rsidR="00C22854" w:rsidRPr="003A6065" w:rsidRDefault="00C22854" w:rsidP="001F6E6C">
            <w:pPr>
              <w:pStyle w:val="ListBullet"/>
              <w:numPr>
                <w:ilvl w:val="0"/>
                <w:numId w:val="0"/>
              </w:numPr>
              <w:ind w:left="360" w:hanging="360"/>
              <w:rPr>
                <w:rFonts w:asciiTheme="majorBidi" w:eastAsia="SimSun" w:hAnsiTheme="majorBidi" w:cstheme="majorBidi"/>
                <w:color w:val="000000"/>
                <w:lang w:eastAsia="zh-CN"/>
              </w:rPr>
            </w:pPr>
          </w:p>
        </w:tc>
      </w:tr>
    </w:tbl>
    <w:p w14:paraId="1506E4B6" w14:textId="77777777" w:rsidR="00C22854" w:rsidRDefault="00C22854"/>
    <w:sectPr w:rsidR="00C22854" w:rsidSect="00EC4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0FF9"/>
    <w:multiLevelType w:val="hybridMultilevel"/>
    <w:tmpl w:val="5448D97E"/>
    <w:lvl w:ilvl="0" w:tplc="04090001">
      <w:start w:val="1"/>
      <w:numFmt w:val="bullet"/>
      <w:lvlText w:val=""/>
      <w:lvlJc w:val="left"/>
      <w:pPr>
        <w:ind w:left="720" w:hanging="360"/>
      </w:pPr>
      <w:rPr>
        <w:rFonts w:ascii="Symbol" w:hAnsi="Symbol" w:hint="default"/>
        <w:color w:val="50154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1560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45FB760A"/>
    <w:multiLevelType w:val="hybridMultilevel"/>
    <w:tmpl w:val="59F20C32"/>
    <w:lvl w:ilvl="0" w:tplc="15C8F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B57A3"/>
    <w:multiLevelType w:val="multilevel"/>
    <w:tmpl w:val="A284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F7BE2"/>
    <w:multiLevelType w:val="hybridMultilevel"/>
    <w:tmpl w:val="B4D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14593"/>
    <w:multiLevelType w:val="hybridMultilevel"/>
    <w:tmpl w:val="07CA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4419F"/>
    <w:multiLevelType w:val="hybridMultilevel"/>
    <w:tmpl w:val="514A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071689">
    <w:abstractNumId w:val="1"/>
  </w:num>
  <w:num w:numId="2" w16cid:durableId="1372803135">
    <w:abstractNumId w:val="4"/>
  </w:num>
  <w:num w:numId="3" w16cid:durableId="1553804924">
    <w:abstractNumId w:val="5"/>
  </w:num>
  <w:num w:numId="4" w16cid:durableId="1431899346">
    <w:abstractNumId w:val="3"/>
  </w:num>
  <w:num w:numId="5" w16cid:durableId="482743780">
    <w:abstractNumId w:val="2"/>
  </w:num>
  <w:num w:numId="6" w16cid:durableId="216355843">
    <w:abstractNumId w:val="0"/>
  </w:num>
  <w:num w:numId="7" w16cid:durableId="2008483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54"/>
    <w:rsid w:val="00071FF6"/>
    <w:rsid w:val="000E580A"/>
    <w:rsid w:val="001C4E9B"/>
    <w:rsid w:val="002A0B8A"/>
    <w:rsid w:val="00454906"/>
    <w:rsid w:val="00466FE8"/>
    <w:rsid w:val="004E7007"/>
    <w:rsid w:val="00563E13"/>
    <w:rsid w:val="00596332"/>
    <w:rsid w:val="005A4E2C"/>
    <w:rsid w:val="005F67D3"/>
    <w:rsid w:val="006746F0"/>
    <w:rsid w:val="006A4E31"/>
    <w:rsid w:val="007C3227"/>
    <w:rsid w:val="007F567E"/>
    <w:rsid w:val="00806FD2"/>
    <w:rsid w:val="008A48D3"/>
    <w:rsid w:val="00B927DB"/>
    <w:rsid w:val="00BE6D60"/>
    <w:rsid w:val="00C15794"/>
    <w:rsid w:val="00C22854"/>
    <w:rsid w:val="00C45D94"/>
    <w:rsid w:val="00C90BB3"/>
    <w:rsid w:val="00CB609D"/>
    <w:rsid w:val="00D258C5"/>
    <w:rsid w:val="00D32D23"/>
    <w:rsid w:val="00DA1F8E"/>
    <w:rsid w:val="00DD28D6"/>
    <w:rsid w:val="00DE2F83"/>
    <w:rsid w:val="00E92118"/>
    <w:rsid w:val="00EC48DF"/>
    <w:rsid w:val="00FF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FC49"/>
  <w15:chartTrackingRefBased/>
  <w15:docId w15:val="{C0D0675B-4C72-4536-86F9-5C6817F6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54"/>
  </w:style>
  <w:style w:type="paragraph" w:styleId="Heading1">
    <w:name w:val="heading 1"/>
    <w:basedOn w:val="Normal"/>
    <w:next w:val="Normal"/>
    <w:link w:val="Heading1Char"/>
    <w:uiPriority w:val="9"/>
    <w:qFormat/>
    <w:rsid w:val="00C22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854"/>
    <w:rPr>
      <w:rFonts w:eastAsiaTheme="majorEastAsia" w:cstheme="majorBidi"/>
      <w:color w:val="272727" w:themeColor="text1" w:themeTint="D8"/>
    </w:rPr>
  </w:style>
  <w:style w:type="paragraph" w:styleId="Title">
    <w:name w:val="Title"/>
    <w:basedOn w:val="Normal"/>
    <w:next w:val="Normal"/>
    <w:link w:val="TitleChar"/>
    <w:uiPriority w:val="10"/>
    <w:qFormat/>
    <w:rsid w:val="00C22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854"/>
    <w:pPr>
      <w:spacing w:before="160"/>
      <w:jc w:val="center"/>
    </w:pPr>
    <w:rPr>
      <w:i/>
      <w:iCs/>
      <w:color w:val="404040" w:themeColor="text1" w:themeTint="BF"/>
    </w:rPr>
  </w:style>
  <w:style w:type="character" w:customStyle="1" w:styleId="QuoteChar">
    <w:name w:val="Quote Char"/>
    <w:basedOn w:val="DefaultParagraphFont"/>
    <w:link w:val="Quote"/>
    <w:uiPriority w:val="29"/>
    <w:rsid w:val="00C22854"/>
    <w:rPr>
      <w:i/>
      <w:iCs/>
      <w:color w:val="404040" w:themeColor="text1" w:themeTint="BF"/>
    </w:rPr>
  </w:style>
  <w:style w:type="paragraph" w:styleId="ListParagraph">
    <w:name w:val="List Paragraph"/>
    <w:basedOn w:val="Normal"/>
    <w:uiPriority w:val="34"/>
    <w:qFormat/>
    <w:rsid w:val="00C22854"/>
    <w:pPr>
      <w:ind w:left="720"/>
      <w:contextualSpacing/>
    </w:pPr>
  </w:style>
  <w:style w:type="character" w:styleId="IntenseEmphasis">
    <w:name w:val="Intense Emphasis"/>
    <w:basedOn w:val="DefaultParagraphFont"/>
    <w:uiPriority w:val="21"/>
    <w:qFormat/>
    <w:rsid w:val="00C22854"/>
    <w:rPr>
      <w:i/>
      <w:iCs/>
      <w:color w:val="0F4761" w:themeColor="accent1" w:themeShade="BF"/>
    </w:rPr>
  </w:style>
  <w:style w:type="paragraph" w:styleId="IntenseQuote">
    <w:name w:val="Intense Quote"/>
    <w:basedOn w:val="Normal"/>
    <w:next w:val="Normal"/>
    <w:link w:val="IntenseQuoteChar"/>
    <w:uiPriority w:val="30"/>
    <w:qFormat/>
    <w:rsid w:val="00C22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854"/>
    <w:rPr>
      <w:i/>
      <w:iCs/>
      <w:color w:val="0F4761" w:themeColor="accent1" w:themeShade="BF"/>
    </w:rPr>
  </w:style>
  <w:style w:type="character" w:styleId="IntenseReference">
    <w:name w:val="Intense Reference"/>
    <w:basedOn w:val="DefaultParagraphFont"/>
    <w:uiPriority w:val="32"/>
    <w:qFormat/>
    <w:rsid w:val="00C22854"/>
    <w:rPr>
      <w:b/>
      <w:bCs/>
      <w:smallCaps/>
      <w:color w:val="0F4761" w:themeColor="accent1" w:themeShade="BF"/>
      <w:spacing w:val="5"/>
    </w:rPr>
  </w:style>
  <w:style w:type="table" w:styleId="TableGrid">
    <w:name w:val="Table Grid"/>
    <w:basedOn w:val="TableNormal"/>
    <w:uiPriority w:val="39"/>
    <w:rsid w:val="00C2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854"/>
    <w:rPr>
      <w:color w:val="467886" w:themeColor="hyperlink"/>
      <w:u w:val="single"/>
    </w:rPr>
  </w:style>
  <w:style w:type="table" w:styleId="TableGridLight">
    <w:name w:val="Grid Table Light"/>
    <w:basedOn w:val="TableNormal"/>
    <w:uiPriority w:val="40"/>
    <w:rsid w:val="00C22854"/>
    <w:pPr>
      <w:spacing w:after="0" w:line="240" w:lineRule="auto"/>
    </w:pPr>
    <w:rPr>
      <w:color w:val="215E99" w:themeColor="text2" w:themeTint="BF"/>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36"/>
    <w:qFormat/>
    <w:rsid w:val="00C22854"/>
    <w:pPr>
      <w:numPr>
        <w:numId w:val="1"/>
      </w:numPr>
      <w:spacing w:after="80" w:line="259" w:lineRule="auto"/>
      <w:ind w:left="0" w:firstLine="0"/>
      <w:contextualSpacing/>
    </w:pPr>
    <w:rPr>
      <w:color w:val="215E99" w:themeColor="text2" w:themeTint="BF"/>
      <w:kern w:val="0"/>
      <w:sz w:val="22"/>
      <w:szCs w:val="22"/>
      <w14:ligatures w14:val="none"/>
    </w:rPr>
  </w:style>
  <w:style w:type="character" w:customStyle="1" w:styleId="anchor-text">
    <w:name w:val="anchor-text"/>
    <w:basedOn w:val="DefaultParagraphFont"/>
    <w:rsid w:val="00C22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33315.2023.219874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doi.org/10.3390/buildings1521391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com/citations?user=CAMi9GsAAAAJ&amp;hl=en" TargetMode="External"/><Relationship Id="rId11" Type="http://schemas.openxmlformats.org/officeDocument/2006/relationships/hyperlink" Target="https://doi.org/10.1016/j.jobe.2023.108409" TargetMode="External"/><Relationship Id="rId5" Type="http://schemas.openxmlformats.org/officeDocument/2006/relationships/webSettings" Target="webSettings.xml"/><Relationship Id="rId10" Type="http://schemas.openxmlformats.org/officeDocument/2006/relationships/hyperlink" Target="https://doi.org/10.22034/jumes.2021.553631.1075" TargetMode="External"/><Relationship Id="rId4" Type="http://schemas.openxmlformats.org/officeDocument/2006/relationships/settings" Target="settings.xml"/><Relationship Id="rId9" Type="http://schemas.openxmlformats.org/officeDocument/2006/relationships/hyperlink" Target="https://doi.org/10.1061/JAEIED.AEENG-1546"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D99E7206974603A410E175151B2725"/>
        <w:category>
          <w:name w:val="General"/>
          <w:gallery w:val="placeholder"/>
        </w:category>
        <w:types>
          <w:type w:val="bbPlcHdr"/>
        </w:types>
        <w:behaviors>
          <w:behavior w:val="content"/>
        </w:behaviors>
        <w:guid w:val="{5FFCC9FC-AC69-48CC-AC69-42CE45751BA8}"/>
      </w:docPartPr>
      <w:docPartBody>
        <w:p w:rsidR="00E34644" w:rsidRDefault="00C52E81" w:rsidP="00C52E81">
          <w:pPr>
            <w:pStyle w:val="EED99E7206974603A410E175151B2725"/>
          </w:pPr>
          <w:r w:rsidRPr="009D0878">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81"/>
    <w:rsid w:val="001C3A84"/>
    <w:rsid w:val="001C4E9B"/>
    <w:rsid w:val="003A5167"/>
    <w:rsid w:val="00451504"/>
    <w:rsid w:val="006746F0"/>
    <w:rsid w:val="00C52E81"/>
    <w:rsid w:val="00DA1F8E"/>
    <w:rsid w:val="00E34644"/>
    <w:rsid w:val="00E47BE3"/>
    <w:rsid w:val="00EB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D99E7206974603A410E175151B2725">
    <w:name w:val="EED99E7206974603A410E175151B2725"/>
    <w:rsid w:val="00C52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Email: schaha1@lsu.edu</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876</Words>
  <Characters>5145</Characters>
  <Application>Microsoft Office Word</Application>
  <DocSecurity>0</DocSecurity>
  <Lines>90</Lines>
  <Paragraphs>26</Paragraphs>
  <ScaleCrop>false</ScaleCrop>
  <Company/>
  <LinksUpToDate>false</LinksUpToDate>
  <CharactersWithSpaces>5995</CharactersWithSpaces>
  <SharedDoc>false</SharedDoc>
  <HLinks>
    <vt:vector size="36" baseType="variant">
      <vt:variant>
        <vt:i4>2424874</vt:i4>
      </vt:variant>
      <vt:variant>
        <vt:i4>15</vt:i4>
      </vt:variant>
      <vt:variant>
        <vt:i4>0</vt:i4>
      </vt:variant>
      <vt:variant>
        <vt:i4>5</vt:i4>
      </vt:variant>
      <vt:variant>
        <vt:lpwstr>https://doi.org/10.1016/j.jobe.2023.108409</vt:lpwstr>
      </vt:variant>
      <vt:variant>
        <vt:lpwstr/>
      </vt:variant>
      <vt:variant>
        <vt:i4>6619232</vt:i4>
      </vt:variant>
      <vt:variant>
        <vt:i4>12</vt:i4>
      </vt:variant>
      <vt:variant>
        <vt:i4>0</vt:i4>
      </vt:variant>
      <vt:variant>
        <vt:i4>5</vt:i4>
      </vt:variant>
      <vt:variant>
        <vt:lpwstr>https://doi.org/10.22034/jumes.2021.553631.1075</vt:lpwstr>
      </vt:variant>
      <vt:variant>
        <vt:lpwstr/>
      </vt:variant>
      <vt:variant>
        <vt:i4>2031628</vt:i4>
      </vt:variant>
      <vt:variant>
        <vt:i4>9</vt:i4>
      </vt:variant>
      <vt:variant>
        <vt:i4>0</vt:i4>
      </vt:variant>
      <vt:variant>
        <vt:i4>5</vt:i4>
      </vt:variant>
      <vt:variant>
        <vt:lpwstr>https://doi.org/10.1061/JAEIED.AEENG-1546</vt:lpwstr>
      </vt:variant>
      <vt:variant>
        <vt:lpwstr/>
      </vt:variant>
      <vt:variant>
        <vt:i4>589903</vt:i4>
      </vt:variant>
      <vt:variant>
        <vt:i4>6</vt:i4>
      </vt:variant>
      <vt:variant>
        <vt:i4>0</vt:i4>
      </vt:variant>
      <vt:variant>
        <vt:i4>5</vt:i4>
      </vt:variant>
      <vt:variant>
        <vt:lpwstr>https://doi.org/10.1080/14733315.2023.2198743</vt:lpwstr>
      </vt:variant>
      <vt:variant>
        <vt:lpwstr/>
      </vt:variant>
      <vt:variant>
        <vt:i4>917526</vt:i4>
      </vt:variant>
      <vt:variant>
        <vt:i4>3</vt:i4>
      </vt:variant>
      <vt:variant>
        <vt:i4>0</vt:i4>
      </vt:variant>
      <vt:variant>
        <vt:i4>5</vt:i4>
      </vt:variant>
      <vt:variant>
        <vt:lpwstr>https://doi.org/10.3390/buildings15213914</vt:lpwstr>
      </vt:variant>
      <vt:variant>
        <vt:lpwstr/>
      </vt:variant>
      <vt:variant>
        <vt:i4>6094869</vt:i4>
      </vt:variant>
      <vt:variant>
        <vt:i4>0</vt:i4>
      </vt:variant>
      <vt:variant>
        <vt:i4>0</vt:i4>
      </vt:variant>
      <vt:variant>
        <vt:i4>5</vt:i4>
      </vt:variant>
      <vt:variant>
        <vt:lpwstr>https://scholar.google.com/citations?user=CAMi9GsAAAAJ&amp;hl=en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Saeid Chahardoli</dc:creator>
  <cp:keywords/>
  <dc:description/>
  <cp:lastModifiedBy>Saeid Chahardoli</cp:lastModifiedBy>
  <cp:revision>14</cp:revision>
  <dcterms:created xsi:type="dcterms:W3CDTF">2026-03-20T12:54:00Z</dcterms:created>
  <dcterms:modified xsi:type="dcterms:W3CDTF">2026-04-20T21:56:00Z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312cefdf-9c68-45c6-a70a-a356b55168e2</vt:lpwstr>
  </property>
</Properties>
</file>